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horzAnchor="page" w:tblpX="1" w:tblpY="-910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111"/>
      </w:tblGrid>
      <w:tr w:rsidR="00434AC5" w:rsidTr="001C03CE">
        <w:trPr>
          <w:trHeight w:val="2552"/>
        </w:trPr>
        <w:tc>
          <w:tcPr>
            <w:tcW w:w="9180" w:type="dxa"/>
          </w:tcPr>
          <w:p w:rsidR="001C03CE" w:rsidRPr="009A4EB9" w:rsidRDefault="00434AC5" w:rsidP="00434AC5">
            <w:pPr>
              <w:pStyle w:val="1"/>
              <w:ind w:right="-4959"/>
              <w:outlineLvl w:val="0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E32171">
              <w:rPr>
                <w:noProof/>
              </w:rPr>
              <w:t xml:space="preserve"> </w:t>
            </w:r>
            <w:r w:rsidR="00E32171">
              <w:rPr>
                <w:noProof/>
              </w:rPr>
              <w:drawing>
                <wp:inline distT="0" distB="0" distL="0" distR="0" wp14:anchorId="6A82738F" wp14:editId="787073FF">
                  <wp:extent cx="819150" cy="894665"/>
                  <wp:effectExtent l="0" t="0" r="0" b="127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12" cy="91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03CE">
              <w:rPr>
                <w:noProof/>
              </w:rPr>
              <w:drawing>
                <wp:inline distT="0" distB="0" distL="0" distR="0" wp14:anchorId="1ADE0E1B" wp14:editId="53CFDB0E">
                  <wp:extent cx="1472039" cy="474568"/>
                  <wp:effectExtent l="0" t="0" r="0" b="190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031" cy="53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217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B2AB8F" wp14:editId="546C491E">
                  <wp:extent cx="856069" cy="828675"/>
                  <wp:effectExtent l="0" t="0" r="127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01" cy="83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E32171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B9D6C61" wp14:editId="12137F14">
                  <wp:extent cx="760095" cy="775536"/>
                  <wp:effectExtent l="0" t="0" r="1905" b="5715"/>
                  <wp:docPr id="21239749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7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C03CE" w:rsidRDefault="001C03CE" w:rsidP="001C03CE">
            <w:pPr>
              <w:pStyle w:val="1"/>
              <w:ind w:firstLine="922"/>
              <w:jc w:val="center"/>
              <w:outlineLvl w:val="0"/>
              <w:rPr>
                <w:rFonts w:ascii="Georgia" w:hAnsi="Georgia"/>
                <w:color w:val="00468C"/>
                <w:sz w:val="27"/>
                <w:szCs w:val="27"/>
              </w:rPr>
            </w:pPr>
          </w:p>
        </w:tc>
      </w:tr>
    </w:tbl>
    <w:p w:rsidR="00AE56DE" w:rsidRDefault="001C166F" w:rsidP="001C03CE">
      <w:pPr>
        <w:jc w:val="center"/>
        <w:rPr>
          <w:b/>
          <w:bCs/>
          <w:sz w:val="24"/>
          <w:szCs w:val="24"/>
        </w:rPr>
      </w:pPr>
      <w:r w:rsidRPr="001C166F">
        <w:rPr>
          <w:b/>
          <w:bCs/>
          <w:sz w:val="24"/>
          <w:szCs w:val="24"/>
        </w:rPr>
        <w:t xml:space="preserve">ИНФОРМАЦИОННОЕ ПИСЬМО </w:t>
      </w:r>
    </w:p>
    <w:p w:rsidR="001C166F" w:rsidRDefault="001C166F" w:rsidP="001C03CE">
      <w:pPr>
        <w:jc w:val="center"/>
        <w:rPr>
          <w:b/>
          <w:bCs/>
          <w:sz w:val="24"/>
          <w:szCs w:val="24"/>
        </w:rPr>
      </w:pPr>
    </w:p>
    <w:p w:rsidR="00712003" w:rsidRDefault="00712003" w:rsidP="00E928FC">
      <w:pPr>
        <w:spacing w:line="226" w:lineRule="exact"/>
        <w:jc w:val="both"/>
        <w:rPr>
          <w:rFonts w:eastAsia="Times New Roman"/>
          <w:bCs/>
          <w:sz w:val="24"/>
          <w:szCs w:val="24"/>
        </w:rPr>
      </w:pPr>
      <w:r w:rsidRPr="00712003">
        <w:rPr>
          <w:rFonts w:eastAsia="Times New Roman"/>
          <w:bCs/>
          <w:sz w:val="24"/>
          <w:szCs w:val="24"/>
        </w:rPr>
        <w:t>Тольяттински</w:t>
      </w:r>
      <w:r w:rsidR="0096552D">
        <w:rPr>
          <w:rFonts w:eastAsia="Times New Roman"/>
          <w:bCs/>
          <w:sz w:val="24"/>
          <w:szCs w:val="24"/>
        </w:rPr>
        <w:t>м</w:t>
      </w:r>
      <w:r w:rsidRPr="00712003">
        <w:rPr>
          <w:rFonts w:eastAsia="Times New Roman"/>
          <w:bCs/>
          <w:sz w:val="24"/>
          <w:szCs w:val="24"/>
        </w:rPr>
        <w:t xml:space="preserve"> государственны</w:t>
      </w:r>
      <w:r w:rsidR="0096552D">
        <w:rPr>
          <w:rFonts w:eastAsia="Times New Roman"/>
          <w:bCs/>
          <w:sz w:val="24"/>
          <w:szCs w:val="24"/>
        </w:rPr>
        <w:t>м</w:t>
      </w:r>
      <w:r w:rsidRPr="00712003">
        <w:rPr>
          <w:rFonts w:eastAsia="Times New Roman"/>
          <w:bCs/>
          <w:sz w:val="24"/>
          <w:szCs w:val="24"/>
        </w:rPr>
        <w:t xml:space="preserve"> университет</w:t>
      </w:r>
      <w:r w:rsidR="0096552D">
        <w:rPr>
          <w:rFonts w:eastAsia="Times New Roman"/>
          <w:bCs/>
          <w:sz w:val="24"/>
          <w:szCs w:val="24"/>
        </w:rPr>
        <w:t>ом</w:t>
      </w:r>
      <w:r>
        <w:rPr>
          <w:rFonts w:eastAsia="Times New Roman"/>
          <w:bCs/>
          <w:sz w:val="24"/>
          <w:szCs w:val="24"/>
        </w:rPr>
        <w:t xml:space="preserve"> совместно с </w:t>
      </w:r>
      <w:r w:rsidR="00AE56DE" w:rsidRPr="00AE56DE">
        <w:rPr>
          <w:rFonts w:eastAsia="Times New Roman"/>
          <w:bCs/>
          <w:sz w:val="24"/>
          <w:szCs w:val="24"/>
        </w:rPr>
        <w:t>Московск</w:t>
      </w:r>
      <w:r w:rsidR="00AE56DE">
        <w:rPr>
          <w:rFonts w:eastAsia="Times New Roman"/>
          <w:bCs/>
          <w:sz w:val="24"/>
          <w:szCs w:val="24"/>
        </w:rPr>
        <w:t xml:space="preserve">им </w:t>
      </w:r>
      <w:r w:rsidR="00AE56DE" w:rsidRPr="00AE56DE">
        <w:rPr>
          <w:rFonts w:eastAsia="Times New Roman"/>
          <w:bCs/>
          <w:sz w:val="24"/>
          <w:szCs w:val="24"/>
        </w:rPr>
        <w:t>государственн</w:t>
      </w:r>
      <w:r w:rsidR="00AE56DE">
        <w:rPr>
          <w:rFonts w:eastAsia="Times New Roman"/>
          <w:bCs/>
          <w:sz w:val="24"/>
          <w:szCs w:val="24"/>
        </w:rPr>
        <w:t>ым</w:t>
      </w:r>
      <w:r w:rsidR="00AE56DE" w:rsidRPr="00AE56DE">
        <w:rPr>
          <w:rFonts w:eastAsia="Times New Roman"/>
          <w:bCs/>
          <w:sz w:val="24"/>
          <w:szCs w:val="24"/>
        </w:rPr>
        <w:t xml:space="preserve"> юридическ</w:t>
      </w:r>
      <w:r w:rsidR="00AE56DE">
        <w:rPr>
          <w:rFonts w:eastAsia="Times New Roman"/>
          <w:bCs/>
          <w:sz w:val="24"/>
          <w:szCs w:val="24"/>
        </w:rPr>
        <w:t xml:space="preserve">им </w:t>
      </w:r>
      <w:r w:rsidR="00AE56DE" w:rsidRPr="00AE56DE">
        <w:rPr>
          <w:rFonts w:eastAsia="Times New Roman"/>
          <w:bCs/>
          <w:sz w:val="24"/>
          <w:szCs w:val="24"/>
        </w:rPr>
        <w:t>университет</w:t>
      </w:r>
      <w:r w:rsidR="00AE56DE">
        <w:rPr>
          <w:rFonts w:eastAsia="Times New Roman"/>
          <w:bCs/>
          <w:sz w:val="24"/>
          <w:szCs w:val="24"/>
        </w:rPr>
        <w:t xml:space="preserve">ом </w:t>
      </w:r>
      <w:r w:rsidR="00AE56DE" w:rsidRPr="00AE56DE">
        <w:rPr>
          <w:rFonts w:eastAsia="Times New Roman"/>
          <w:bCs/>
          <w:sz w:val="24"/>
          <w:szCs w:val="24"/>
        </w:rPr>
        <w:t xml:space="preserve">имени О.Е. </w:t>
      </w:r>
      <w:proofErr w:type="spellStart"/>
      <w:r w:rsidR="00AE56DE" w:rsidRPr="00AE56DE">
        <w:rPr>
          <w:rFonts w:eastAsia="Times New Roman"/>
          <w:bCs/>
          <w:sz w:val="24"/>
          <w:szCs w:val="24"/>
        </w:rPr>
        <w:t>Кутафина</w:t>
      </w:r>
      <w:proofErr w:type="spellEnd"/>
      <w:r w:rsidR="00AE56DE" w:rsidRPr="00AE56DE">
        <w:rPr>
          <w:rFonts w:eastAsia="Times New Roman"/>
          <w:bCs/>
          <w:sz w:val="24"/>
          <w:szCs w:val="24"/>
        </w:rPr>
        <w:t xml:space="preserve"> (МГЮА)</w:t>
      </w:r>
      <w:r w:rsidR="00E928FC">
        <w:rPr>
          <w:rFonts w:eastAsia="Times New Roman"/>
          <w:bCs/>
          <w:sz w:val="24"/>
          <w:szCs w:val="24"/>
        </w:rPr>
        <w:t xml:space="preserve">, </w:t>
      </w:r>
      <w:r w:rsidR="00E928FC" w:rsidRPr="00E928FC">
        <w:rPr>
          <w:rFonts w:eastAsia="Times New Roman"/>
          <w:bCs/>
          <w:sz w:val="24"/>
          <w:szCs w:val="24"/>
        </w:rPr>
        <w:t>Поволжским институтом (филиалом) Всероссийского государственного университета юстиции (РПА Минюста России) в г. Саратове</w:t>
      </w:r>
      <w:r w:rsidR="00AE56DE">
        <w:rPr>
          <w:rFonts w:eastAsia="Times New Roman"/>
          <w:bCs/>
          <w:sz w:val="24"/>
          <w:szCs w:val="24"/>
        </w:rPr>
        <w:t xml:space="preserve"> </w:t>
      </w:r>
    </w:p>
    <w:p w:rsidR="0096552D" w:rsidRDefault="0096552D" w:rsidP="00E928FC">
      <w:pPr>
        <w:spacing w:line="226" w:lineRule="exact"/>
        <w:jc w:val="both"/>
        <w:rPr>
          <w:rFonts w:eastAsia="Times New Roman"/>
          <w:bCs/>
          <w:sz w:val="24"/>
          <w:szCs w:val="24"/>
        </w:rPr>
      </w:pPr>
    </w:p>
    <w:p w:rsidR="0096552D" w:rsidRPr="0096552D" w:rsidRDefault="0096552D" w:rsidP="0096552D">
      <w:pPr>
        <w:spacing w:line="226" w:lineRule="exact"/>
        <w:jc w:val="center"/>
        <w:rPr>
          <w:rFonts w:eastAsia="Times New Roman"/>
          <w:b/>
          <w:bCs/>
          <w:sz w:val="24"/>
          <w:szCs w:val="24"/>
        </w:rPr>
      </w:pPr>
      <w:r w:rsidRPr="0096552D">
        <w:rPr>
          <w:rFonts w:eastAsia="Times New Roman"/>
          <w:b/>
          <w:bCs/>
          <w:sz w:val="24"/>
          <w:szCs w:val="24"/>
        </w:rPr>
        <w:t>при поддержке Правительства Самарской области</w:t>
      </w:r>
    </w:p>
    <w:p w:rsidR="000B75E6" w:rsidRDefault="000B75E6" w:rsidP="0096552D">
      <w:pPr>
        <w:spacing w:line="226" w:lineRule="exact"/>
        <w:jc w:val="center"/>
        <w:rPr>
          <w:b/>
          <w:bCs/>
          <w:sz w:val="24"/>
          <w:szCs w:val="24"/>
        </w:rPr>
      </w:pPr>
    </w:p>
    <w:p w:rsidR="0096552D" w:rsidRPr="0096552D" w:rsidRDefault="0096552D" w:rsidP="0096552D">
      <w:pPr>
        <w:spacing w:line="226" w:lineRule="exact"/>
        <w:jc w:val="center"/>
        <w:rPr>
          <w:bCs/>
          <w:sz w:val="24"/>
          <w:szCs w:val="24"/>
        </w:rPr>
      </w:pPr>
      <w:r w:rsidRPr="0096552D">
        <w:rPr>
          <w:bCs/>
          <w:sz w:val="24"/>
          <w:szCs w:val="24"/>
        </w:rPr>
        <w:t xml:space="preserve">проводится </w:t>
      </w:r>
    </w:p>
    <w:p w:rsidR="0096552D" w:rsidRDefault="0096552D" w:rsidP="0096552D">
      <w:pPr>
        <w:spacing w:line="226" w:lineRule="exact"/>
        <w:jc w:val="center"/>
        <w:rPr>
          <w:b/>
          <w:bCs/>
          <w:sz w:val="24"/>
          <w:szCs w:val="24"/>
        </w:rPr>
      </w:pPr>
    </w:p>
    <w:p w:rsidR="00346135" w:rsidRPr="0096552D" w:rsidRDefault="00AD44A4" w:rsidP="00D75993">
      <w:pPr>
        <w:pStyle w:val="Default"/>
        <w:jc w:val="center"/>
        <w:rPr>
          <w:b/>
          <w:bCs/>
        </w:rPr>
      </w:pPr>
      <w:r w:rsidRPr="001C03CE">
        <w:rPr>
          <w:b/>
          <w:bCs/>
        </w:rPr>
        <w:t xml:space="preserve">ВСЕРОССИЙСКАЯ </w:t>
      </w:r>
    </w:p>
    <w:p w:rsidR="00AD44A4" w:rsidRPr="001C03CE" w:rsidRDefault="00AD44A4" w:rsidP="00D75993">
      <w:pPr>
        <w:pStyle w:val="Default"/>
        <w:jc w:val="center"/>
        <w:rPr>
          <w:b/>
          <w:bCs/>
        </w:rPr>
      </w:pPr>
      <w:bookmarkStart w:id="0" w:name="_Hlk219707019"/>
      <w:r w:rsidRPr="001C03CE">
        <w:rPr>
          <w:b/>
          <w:bCs/>
        </w:rPr>
        <w:t xml:space="preserve">НАУЧНО-ПРАКТИЧЕСКАЯ КОНФЕРЕНЦИЯ </w:t>
      </w:r>
    </w:p>
    <w:p w:rsidR="00346135" w:rsidRDefault="00AD44A4" w:rsidP="00D75993">
      <w:pPr>
        <w:pStyle w:val="Default"/>
        <w:jc w:val="center"/>
        <w:rPr>
          <w:b/>
          <w:bCs/>
        </w:rPr>
      </w:pPr>
      <w:r w:rsidRPr="001C03CE">
        <w:rPr>
          <w:b/>
          <w:bCs/>
        </w:rPr>
        <w:t>«</w:t>
      </w:r>
      <w:r w:rsidR="00346135">
        <w:rPr>
          <w:b/>
          <w:bCs/>
        </w:rPr>
        <w:t xml:space="preserve">ОБЩИЙ И ЭКСПЕРИМЕНТАЛЬНЫЙ </w:t>
      </w:r>
    </w:p>
    <w:p w:rsidR="00D75993" w:rsidRPr="001C03CE" w:rsidRDefault="00346135" w:rsidP="00D75993">
      <w:pPr>
        <w:pStyle w:val="Default"/>
        <w:jc w:val="center"/>
      </w:pPr>
      <w:r>
        <w:rPr>
          <w:b/>
          <w:bCs/>
        </w:rPr>
        <w:t>ПРАВОВЫЕ РЕЖИМЫ ИСПОЛЬЗОВАНИЯ БЕСПИЛОТНЫХ АВИАЦИОННЫХ СИСТЕМ</w:t>
      </w:r>
      <w:r w:rsidR="00E86017">
        <w:rPr>
          <w:b/>
          <w:bCs/>
        </w:rPr>
        <w:t xml:space="preserve"> (БАС)</w:t>
      </w:r>
      <w:r w:rsidR="00712003">
        <w:rPr>
          <w:b/>
          <w:bCs/>
        </w:rPr>
        <w:t>»</w:t>
      </w:r>
    </w:p>
    <w:bookmarkEnd w:id="0"/>
    <w:p w:rsidR="00712003" w:rsidRDefault="00712003" w:rsidP="00712003">
      <w:pPr>
        <w:tabs>
          <w:tab w:val="left" w:pos="3180"/>
        </w:tabs>
        <w:jc w:val="center"/>
        <w:rPr>
          <w:b/>
          <w:bCs/>
          <w:sz w:val="24"/>
          <w:szCs w:val="24"/>
        </w:rPr>
      </w:pPr>
    </w:p>
    <w:p w:rsidR="00712003" w:rsidRDefault="00346135" w:rsidP="00712003">
      <w:pPr>
        <w:tabs>
          <w:tab w:val="left" w:pos="31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13F6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-2</w:t>
      </w:r>
      <w:r w:rsidR="00413F6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546820">
        <w:rPr>
          <w:b/>
          <w:bCs/>
          <w:sz w:val="24"/>
          <w:szCs w:val="24"/>
        </w:rPr>
        <w:t xml:space="preserve">апреля </w:t>
      </w:r>
      <w:r w:rsidR="00712003" w:rsidRPr="001C03CE">
        <w:rPr>
          <w:b/>
          <w:bCs/>
          <w:sz w:val="24"/>
          <w:szCs w:val="24"/>
        </w:rPr>
        <w:t>202</w:t>
      </w:r>
      <w:r w:rsidR="00546820">
        <w:rPr>
          <w:b/>
          <w:bCs/>
          <w:sz w:val="24"/>
          <w:szCs w:val="24"/>
        </w:rPr>
        <w:t>6</w:t>
      </w:r>
      <w:r w:rsidR="00712003" w:rsidRPr="001C03CE">
        <w:rPr>
          <w:b/>
          <w:bCs/>
          <w:sz w:val="24"/>
          <w:szCs w:val="24"/>
        </w:rPr>
        <w:t xml:space="preserve"> г.</w:t>
      </w:r>
    </w:p>
    <w:p w:rsidR="00537310" w:rsidRDefault="00712003" w:rsidP="00D75993">
      <w:pPr>
        <w:tabs>
          <w:tab w:val="left" w:pos="31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адресу: </w:t>
      </w:r>
      <w:r w:rsidR="00537310">
        <w:rPr>
          <w:b/>
          <w:bCs/>
          <w:sz w:val="24"/>
          <w:szCs w:val="24"/>
        </w:rPr>
        <w:t xml:space="preserve">Самарская область, </w:t>
      </w:r>
      <w:r w:rsidR="00A06F83">
        <w:rPr>
          <w:b/>
          <w:bCs/>
          <w:sz w:val="24"/>
          <w:szCs w:val="24"/>
        </w:rPr>
        <w:t>г. Тольятти</w:t>
      </w:r>
      <w:r w:rsidR="00687952">
        <w:rPr>
          <w:b/>
          <w:bCs/>
          <w:sz w:val="24"/>
          <w:szCs w:val="24"/>
        </w:rPr>
        <w:t xml:space="preserve"> </w:t>
      </w:r>
    </w:p>
    <w:p w:rsidR="00687952" w:rsidRPr="001C03CE" w:rsidRDefault="00A06F83" w:rsidP="00D75993">
      <w:pPr>
        <w:tabs>
          <w:tab w:val="left" w:pos="318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ул. </w:t>
      </w:r>
      <w:r w:rsidR="00413F60">
        <w:rPr>
          <w:b/>
          <w:bCs/>
          <w:sz w:val="24"/>
          <w:szCs w:val="24"/>
        </w:rPr>
        <w:t>Белорусская 14</w:t>
      </w:r>
    </w:p>
    <w:p w:rsidR="007E25AF" w:rsidRDefault="007E25AF">
      <w:pPr>
        <w:spacing w:line="226" w:lineRule="exact"/>
        <w:rPr>
          <w:rFonts w:eastAsia="Times New Roman"/>
          <w:b/>
          <w:bCs/>
          <w:sz w:val="24"/>
          <w:szCs w:val="24"/>
        </w:rPr>
      </w:pPr>
    </w:p>
    <w:p w:rsidR="00E912A1" w:rsidRDefault="00E912A1" w:rsidP="00546820">
      <w:pPr>
        <w:ind w:firstLine="567"/>
        <w:jc w:val="both"/>
        <w:rPr>
          <w:rFonts w:eastAsia="Times New Roman"/>
          <w:sz w:val="24"/>
          <w:szCs w:val="24"/>
        </w:rPr>
      </w:pPr>
    </w:p>
    <w:p w:rsidR="00546820" w:rsidRPr="00546820" w:rsidRDefault="00546820" w:rsidP="00546820">
      <w:pPr>
        <w:ind w:firstLine="567"/>
        <w:jc w:val="both"/>
        <w:rPr>
          <w:rFonts w:eastAsia="Times New Roman"/>
          <w:sz w:val="24"/>
          <w:szCs w:val="24"/>
        </w:rPr>
      </w:pPr>
      <w:r w:rsidRPr="00546820">
        <w:rPr>
          <w:rFonts w:eastAsia="Times New Roman"/>
          <w:sz w:val="24"/>
          <w:szCs w:val="24"/>
        </w:rPr>
        <w:t xml:space="preserve">Программа конференции включает следующие мероприятия: </w:t>
      </w:r>
    </w:p>
    <w:p w:rsidR="00546820" w:rsidRPr="00546820" w:rsidRDefault="00546820" w:rsidP="00546820">
      <w:pPr>
        <w:ind w:firstLine="567"/>
        <w:jc w:val="both"/>
        <w:rPr>
          <w:rFonts w:eastAsia="Times New Roman"/>
          <w:b/>
          <w:sz w:val="24"/>
          <w:szCs w:val="24"/>
        </w:rPr>
      </w:pPr>
    </w:p>
    <w:p w:rsidR="00546820" w:rsidRPr="00546820" w:rsidRDefault="00546820" w:rsidP="00546820">
      <w:pPr>
        <w:jc w:val="both"/>
        <w:rPr>
          <w:rFonts w:eastAsia="Times New Roman"/>
          <w:sz w:val="24"/>
          <w:szCs w:val="24"/>
        </w:rPr>
      </w:pPr>
      <w:r w:rsidRPr="00546820">
        <w:rPr>
          <w:rFonts w:eastAsia="Times New Roman"/>
          <w:i/>
          <w:sz w:val="24"/>
          <w:szCs w:val="24"/>
        </w:rPr>
        <w:t>Пленарное заседание</w:t>
      </w:r>
      <w:r w:rsidRPr="00546820">
        <w:rPr>
          <w:rFonts w:eastAsia="Times New Roman"/>
          <w:sz w:val="24"/>
          <w:szCs w:val="24"/>
        </w:rPr>
        <w:t xml:space="preserve"> – 2</w:t>
      </w:r>
      <w:r w:rsidR="00413F60">
        <w:rPr>
          <w:rFonts w:eastAsia="Times New Roman"/>
          <w:sz w:val="24"/>
          <w:szCs w:val="24"/>
        </w:rPr>
        <w:t>4</w:t>
      </w:r>
      <w:r w:rsidRPr="005468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апреля </w:t>
      </w:r>
      <w:r w:rsidRPr="00546820"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6</w:t>
      </w:r>
      <w:r w:rsidRPr="00546820">
        <w:rPr>
          <w:rFonts w:eastAsia="Times New Roman"/>
          <w:sz w:val="24"/>
          <w:szCs w:val="24"/>
        </w:rPr>
        <w:t xml:space="preserve"> г. в 10:00</w:t>
      </w:r>
    </w:p>
    <w:p w:rsidR="00537310" w:rsidRDefault="00546820" w:rsidP="00546820">
      <w:pPr>
        <w:jc w:val="both"/>
        <w:rPr>
          <w:rFonts w:eastAsia="Times New Roman"/>
          <w:sz w:val="24"/>
          <w:szCs w:val="24"/>
        </w:rPr>
      </w:pPr>
      <w:r w:rsidRPr="00546820">
        <w:rPr>
          <w:rFonts w:eastAsia="Times New Roman"/>
          <w:i/>
          <w:sz w:val="24"/>
          <w:szCs w:val="24"/>
        </w:rPr>
        <w:t>Заседания секций</w:t>
      </w:r>
      <w:r w:rsidRPr="00546820">
        <w:rPr>
          <w:rFonts w:eastAsia="Times New Roman"/>
          <w:sz w:val="24"/>
          <w:szCs w:val="24"/>
        </w:rPr>
        <w:t xml:space="preserve"> – </w:t>
      </w:r>
      <w:r w:rsidR="00537310">
        <w:rPr>
          <w:rFonts w:eastAsia="Times New Roman"/>
          <w:sz w:val="24"/>
          <w:szCs w:val="24"/>
        </w:rPr>
        <w:t xml:space="preserve">  </w:t>
      </w:r>
      <w:r w:rsidR="006361CB">
        <w:rPr>
          <w:rFonts w:eastAsia="Times New Roman"/>
          <w:sz w:val="24"/>
          <w:szCs w:val="24"/>
        </w:rPr>
        <w:t xml:space="preserve">    </w:t>
      </w:r>
      <w:r w:rsidRPr="00546820">
        <w:rPr>
          <w:rFonts w:eastAsia="Times New Roman"/>
          <w:sz w:val="24"/>
          <w:szCs w:val="24"/>
        </w:rPr>
        <w:t>2</w:t>
      </w:r>
      <w:r w:rsidR="00413F60">
        <w:rPr>
          <w:rFonts w:eastAsia="Times New Roman"/>
          <w:sz w:val="24"/>
          <w:szCs w:val="24"/>
        </w:rPr>
        <w:t>4</w:t>
      </w:r>
      <w:r w:rsidRPr="00546820">
        <w:rPr>
          <w:rFonts w:eastAsia="Times New Roman"/>
          <w:sz w:val="24"/>
          <w:szCs w:val="24"/>
        </w:rPr>
        <w:t xml:space="preserve"> </w:t>
      </w:r>
      <w:r w:rsidR="00B229F0">
        <w:rPr>
          <w:rFonts w:eastAsia="Times New Roman"/>
          <w:sz w:val="24"/>
          <w:szCs w:val="24"/>
        </w:rPr>
        <w:t xml:space="preserve">апреля </w:t>
      </w:r>
      <w:r w:rsidRPr="00546820"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6</w:t>
      </w:r>
      <w:r w:rsidRPr="00546820">
        <w:rPr>
          <w:rFonts w:eastAsia="Times New Roman"/>
          <w:sz w:val="24"/>
          <w:szCs w:val="24"/>
        </w:rPr>
        <w:t xml:space="preserve"> г. в 14:00; </w:t>
      </w:r>
    </w:p>
    <w:p w:rsidR="00546820" w:rsidRPr="00546820" w:rsidRDefault="006361CB" w:rsidP="00537310">
      <w:pPr>
        <w:ind w:left="144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46820" w:rsidRPr="00546820">
        <w:rPr>
          <w:rFonts w:eastAsia="Times New Roman"/>
          <w:sz w:val="24"/>
          <w:szCs w:val="24"/>
        </w:rPr>
        <w:t>2</w:t>
      </w:r>
      <w:r w:rsidR="00413F60">
        <w:rPr>
          <w:rFonts w:eastAsia="Times New Roman"/>
          <w:sz w:val="24"/>
          <w:szCs w:val="24"/>
        </w:rPr>
        <w:t>5</w:t>
      </w:r>
      <w:r w:rsidR="00546820" w:rsidRPr="00546820">
        <w:rPr>
          <w:rFonts w:eastAsia="Times New Roman"/>
          <w:sz w:val="24"/>
          <w:szCs w:val="24"/>
        </w:rPr>
        <w:t xml:space="preserve"> </w:t>
      </w:r>
      <w:r w:rsidR="00B229F0">
        <w:rPr>
          <w:rFonts w:eastAsia="Times New Roman"/>
          <w:sz w:val="24"/>
          <w:szCs w:val="24"/>
        </w:rPr>
        <w:t>апреля</w:t>
      </w:r>
      <w:r w:rsidR="00546820" w:rsidRPr="00546820">
        <w:rPr>
          <w:rFonts w:eastAsia="Times New Roman"/>
          <w:sz w:val="24"/>
          <w:szCs w:val="24"/>
        </w:rPr>
        <w:t xml:space="preserve"> 202</w:t>
      </w:r>
      <w:r w:rsidR="00546820">
        <w:rPr>
          <w:rFonts w:eastAsia="Times New Roman"/>
          <w:sz w:val="24"/>
          <w:szCs w:val="24"/>
        </w:rPr>
        <w:t>6</w:t>
      </w:r>
      <w:r w:rsidR="00546820" w:rsidRPr="00546820">
        <w:rPr>
          <w:rFonts w:eastAsia="Times New Roman"/>
          <w:sz w:val="24"/>
          <w:szCs w:val="24"/>
        </w:rPr>
        <w:t xml:space="preserve"> г. с 10:00.</w:t>
      </w:r>
    </w:p>
    <w:p w:rsidR="00712003" w:rsidRDefault="00712003" w:rsidP="00712003">
      <w:pPr>
        <w:spacing w:line="226" w:lineRule="exact"/>
        <w:jc w:val="both"/>
        <w:rPr>
          <w:sz w:val="24"/>
          <w:szCs w:val="24"/>
        </w:rPr>
      </w:pPr>
    </w:p>
    <w:p w:rsidR="00E912A1" w:rsidRDefault="00E91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86017" w:rsidRPr="00E86017" w:rsidRDefault="00E86017" w:rsidP="008C532F">
      <w:pPr>
        <w:spacing w:line="226" w:lineRule="exact"/>
        <w:jc w:val="both"/>
        <w:rPr>
          <w:sz w:val="24"/>
          <w:szCs w:val="24"/>
        </w:rPr>
      </w:pPr>
      <w:r w:rsidRPr="00E86017">
        <w:rPr>
          <w:b/>
          <w:bCs/>
          <w:sz w:val="24"/>
          <w:szCs w:val="24"/>
        </w:rPr>
        <w:lastRenderedPageBreak/>
        <w:t>Цель конференции:</w:t>
      </w:r>
      <w:r w:rsidR="008C532F">
        <w:rPr>
          <w:b/>
          <w:bCs/>
          <w:sz w:val="24"/>
          <w:szCs w:val="24"/>
        </w:rPr>
        <w:t xml:space="preserve"> </w:t>
      </w:r>
      <w:r w:rsidR="008C532F" w:rsidRPr="008C532F">
        <w:rPr>
          <w:bCs/>
          <w:sz w:val="24"/>
          <w:szCs w:val="24"/>
        </w:rPr>
        <w:t>в</w:t>
      </w:r>
      <w:r w:rsidRPr="00E86017">
        <w:rPr>
          <w:sz w:val="24"/>
          <w:szCs w:val="24"/>
        </w:rPr>
        <w:t>сесторонний анализ и выработка научно-практических рекомендаций по формированию сбалансированной правовой модели, обеспечивающей безопасное и эффективное использование беспилотных авиационных систем (БАС) в условиях сосуществования общего и экспериментального правовых режимов.</w:t>
      </w:r>
    </w:p>
    <w:p w:rsidR="00413F60" w:rsidRDefault="00413F60" w:rsidP="00E86017">
      <w:pPr>
        <w:spacing w:line="226" w:lineRule="exact"/>
        <w:jc w:val="both"/>
        <w:rPr>
          <w:b/>
          <w:bCs/>
          <w:sz w:val="24"/>
          <w:szCs w:val="24"/>
        </w:rPr>
      </w:pPr>
    </w:p>
    <w:p w:rsidR="00E86017" w:rsidRPr="00E86017" w:rsidRDefault="00E86017" w:rsidP="00E86017">
      <w:pPr>
        <w:spacing w:line="226" w:lineRule="exact"/>
        <w:jc w:val="both"/>
        <w:rPr>
          <w:b/>
          <w:bCs/>
          <w:sz w:val="24"/>
          <w:szCs w:val="24"/>
        </w:rPr>
      </w:pPr>
      <w:r w:rsidRPr="00E86017">
        <w:rPr>
          <w:b/>
          <w:bCs/>
          <w:sz w:val="24"/>
          <w:szCs w:val="24"/>
        </w:rPr>
        <w:t>Задачи конференции:</w:t>
      </w:r>
    </w:p>
    <w:p w:rsidR="00E86017" w:rsidRPr="00E86017" w:rsidRDefault="00E86017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86017">
        <w:rPr>
          <w:sz w:val="24"/>
          <w:szCs w:val="24"/>
        </w:rPr>
        <w:t>ровести сравнительно-правовой анализ общего (регулярного) и экспериментального правовых режимов использования БАС в Российской Федерации и за рубежом</w:t>
      </w:r>
      <w:r>
        <w:rPr>
          <w:sz w:val="24"/>
          <w:szCs w:val="24"/>
        </w:rPr>
        <w:t>;</w:t>
      </w:r>
    </w:p>
    <w:p w:rsidR="00E86017" w:rsidRPr="00E86017" w:rsidRDefault="00E86017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выявить </w:t>
      </w:r>
      <w:r w:rsidRPr="00E86017">
        <w:rPr>
          <w:sz w:val="24"/>
          <w:szCs w:val="24"/>
        </w:rPr>
        <w:t xml:space="preserve">правовые пробелы, коллизии и </w:t>
      </w:r>
      <w:r>
        <w:rPr>
          <w:sz w:val="24"/>
          <w:szCs w:val="24"/>
        </w:rPr>
        <w:t>«</w:t>
      </w:r>
      <w:r w:rsidRPr="00E86017">
        <w:rPr>
          <w:sz w:val="24"/>
          <w:szCs w:val="24"/>
        </w:rPr>
        <w:t>серые зоны</w:t>
      </w:r>
      <w:r>
        <w:rPr>
          <w:sz w:val="24"/>
          <w:szCs w:val="24"/>
        </w:rPr>
        <w:t>»</w:t>
      </w:r>
      <w:r w:rsidRPr="00E86017">
        <w:rPr>
          <w:sz w:val="24"/>
          <w:szCs w:val="24"/>
        </w:rPr>
        <w:t xml:space="preserve">, возникающие при взаимодействии двух режимов, </w:t>
      </w:r>
      <w:r w:rsidR="00EA16F6">
        <w:rPr>
          <w:sz w:val="24"/>
          <w:szCs w:val="24"/>
        </w:rPr>
        <w:t xml:space="preserve">в том числе в </w:t>
      </w:r>
      <w:r w:rsidRPr="00E86017">
        <w:rPr>
          <w:sz w:val="24"/>
          <w:szCs w:val="24"/>
        </w:rPr>
        <w:t>части получения разрешений, ответственности, страхования и защиты данных</w:t>
      </w:r>
      <w:r w:rsidR="00EA16F6">
        <w:rPr>
          <w:sz w:val="24"/>
          <w:szCs w:val="24"/>
        </w:rPr>
        <w:t>;</w:t>
      </w:r>
    </w:p>
    <w:p w:rsidR="00E86017" w:rsidRPr="00E86017" w:rsidRDefault="00EA16F6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86017" w:rsidRPr="00E86017">
        <w:rPr>
          <w:sz w:val="24"/>
          <w:szCs w:val="24"/>
        </w:rPr>
        <w:t>сследовать перспективные технологии БАС</w:t>
      </w:r>
      <w:r w:rsidR="00147262">
        <w:rPr>
          <w:sz w:val="24"/>
          <w:szCs w:val="24"/>
        </w:rPr>
        <w:t>, включая использование искусственного интеллекта в БАС,</w:t>
      </w:r>
      <w:r w:rsidR="00E86017" w:rsidRPr="00E86017">
        <w:rPr>
          <w:sz w:val="24"/>
          <w:szCs w:val="24"/>
        </w:rPr>
        <w:t xml:space="preserve"> на предмет их соответствия существующим правовым нормам и необходимости создания специальных экспериментальных режимов</w:t>
      </w:r>
      <w:r>
        <w:rPr>
          <w:sz w:val="24"/>
          <w:szCs w:val="24"/>
        </w:rPr>
        <w:t>;</w:t>
      </w:r>
    </w:p>
    <w:p w:rsidR="00E86017" w:rsidRPr="00E86017" w:rsidRDefault="00EA16F6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86017" w:rsidRPr="00E86017">
        <w:rPr>
          <w:sz w:val="24"/>
          <w:szCs w:val="24"/>
        </w:rPr>
        <w:t>роанализировать риски (</w:t>
      </w:r>
      <w:proofErr w:type="spellStart"/>
      <w:r w:rsidR="00E86017" w:rsidRPr="00E86017">
        <w:rPr>
          <w:sz w:val="24"/>
          <w:szCs w:val="24"/>
        </w:rPr>
        <w:t>кибербезопасность</w:t>
      </w:r>
      <w:proofErr w:type="spellEnd"/>
      <w:r w:rsidR="00E86017" w:rsidRPr="00E86017">
        <w:rPr>
          <w:sz w:val="24"/>
          <w:szCs w:val="24"/>
        </w:rPr>
        <w:t>, безопасность полетов, приватность) и этические вызовы, связанные с коммерческим и экспериментальным применением БАС</w:t>
      </w:r>
      <w:r>
        <w:rPr>
          <w:sz w:val="24"/>
          <w:szCs w:val="24"/>
        </w:rPr>
        <w:t>;</w:t>
      </w:r>
    </w:p>
    <w:p w:rsidR="00E86017" w:rsidRPr="00E86017" w:rsidRDefault="00EA16F6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86017" w:rsidRPr="00E86017">
        <w:rPr>
          <w:sz w:val="24"/>
          <w:szCs w:val="24"/>
        </w:rPr>
        <w:t xml:space="preserve">бобщить лучшие практики </w:t>
      </w:r>
      <w:r>
        <w:rPr>
          <w:sz w:val="24"/>
          <w:szCs w:val="24"/>
        </w:rPr>
        <w:t xml:space="preserve">экспериментальных правовых режимов использования </w:t>
      </w:r>
      <w:r w:rsidR="00E86017" w:rsidRPr="00E86017">
        <w:rPr>
          <w:sz w:val="24"/>
          <w:szCs w:val="24"/>
        </w:rPr>
        <w:t>БАС, оценив их эффективность для отработки новых решений</w:t>
      </w:r>
      <w:r>
        <w:rPr>
          <w:sz w:val="24"/>
          <w:szCs w:val="24"/>
        </w:rPr>
        <w:t>;</w:t>
      </w:r>
    </w:p>
    <w:p w:rsidR="00E86017" w:rsidRDefault="00EA16F6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86017" w:rsidRPr="00E86017">
        <w:rPr>
          <w:sz w:val="24"/>
          <w:szCs w:val="24"/>
        </w:rPr>
        <w:t xml:space="preserve">бсудить механизмы </w:t>
      </w:r>
      <w:r>
        <w:rPr>
          <w:sz w:val="24"/>
          <w:szCs w:val="24"/>
        </w:rPr>
        <w:t xml:space="preserve">трансформации </w:t>
      </w:r>
      <w:r w:rsidR="00E86017" w:rsidRPr="00E86017">
        <w:rPr>
          <w:sz w:val="24"/>
          <w:szCs w:val="24"/>
        </w:rPr>
        <w:t>инновационных технологий и успешных бизнес-моделей из экспериментального правового режима в общий, включая вопросы сертификации и адаптации нормативной базы</w:t>
      </w:r>
      <w:r>
        <w:rPr>
          <w:sz w:val="24"/>
          <w:szCs w:val="24"/>
        </w:rPr>
        <w:t>;</w:t>
      </w:r>
    </w:p>
    <w:p w:rsidR="00E33AC6" w:rsidRPr="00E33AC6" w:rsidRDefault="00E33AC6" w:rsidP="00E33AC6">
      <w:pPr>
        <w:pStyle w:val="a8"/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исследовать </w:t>
      </w:r>
      <w:r w:rsidR="00325C0D">
        <w:rPr>
          <w:sz w:val="24"/>
          <w:szCs w:val="24"/>
        </w:rPr>
        <w:t xml:space="preserve">существующие и перспективные </w:t>
      </w:r>
      <w:r w:rsidRPr="00E33AC6">
        <w:rPr>
          <w:sz w:val="24"/>
          <w:szCs w:val="24"/>
        </w:rPr>
        <w:t xml:space="preserve">проблемы </w:t>
      </w:r>
      <w:r>
        <w:rPr>
          <w:sz w:val="24"/>
          <w:szCs w:val="24"/>
        </w:rPr>
        <w:t xml:space="preserve">гражданско-правовой, административной и уголовной </w:t>
      </w:r>
      <w:r w:rsidRPr="00E33AC6">
        <w:rPr>
          <w:sz w:val="24"/>
          <w:szCs w:val="24"/>
        </w:rPr>
        <w:t>ответственности в сфере использования БАС;</w:t>
      </w:r>
    </w:p>
    <w:p w:rsidR="00E86017" w:rsidRDefault="00EA16F6" w:rsidP="00664BC6">
      <w:pPr>
        <w:pStyle w:val="a8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86017" w:rsidRPr="00E86017">
        <w:rPr>
          <w:sz w:val="24"/>
          <w:szCs w:val="24"/>
        </w:rPr>
        <w:t>формулировать предложения по совершенствованию законодательства</w:t>
      </w:r>
      <w:r w:rsidR="001B20AA">
        <w:rPr>
          <w:sz w:val="24"/>
          <w:szCs w:val="24"/>
        </w:rPr>
        <w:t xml:space="preserve">, включая </w:t>
      </w:r>
      <w:r w:rsidR="001B20AA" w:rsidRPr="001B20AA">
        <w:rPr>
          <w:sz w:val="24"/>
          <w:szCs w:val="24"/>
        </w:rPr>
        <w:t>необходимост</w:t>
      </w:r>
      <w:r w:rsidR="001B20AA">
        <w:rPr>
          <w:sz w:val="24"/>
          <w:szCs w:val="24"/>
        </w:rPr>
        <w:t>ь</w:t>
      </w:r>
      <w:r w:rsidR="001B20AA" w:rsidRPr="001B20AA">
        <w:rPr>
          <w:sz w:val="24"/>
          <w:szCs w:val="24"/>
        </w:rPr>
        <w:t xml:space="preserve"> принятия комплексного федерального закона, регулирующего использование БАС</w:t>
      </w:r>
      <w:r w:rsidR="001B20AA">
        <w:rPr>
          <w:sz w:val="24"/>
          <w:szCs w:val="24"/>
        </w:rPr>
        <w:t>,</w:t>
      </w:r>
      <w:r w:rsidR="00E86017" w:rsidRPr="00E86017">
        <w:rPr>
          <w:sz w:val="24"/>
          <w:szCs w:val="24"/>
        </w:rPr>
        <w:t xml:space="preserve"> и подзаконных актов, направленные на </w:t>
      </w:r>
      <w:r w:rsidR="00E86017" w:rsidRPr="00E86017">
        <w:rPr>
          <w:sz w:val="24"/>
          <w:szCs w:val="24"/>
        </w:rPr>
        <w:lastRenderedPageBreak/>
        <w:t>гармонизацию общего и экспериментального режимов, снижение административных барьеров и стимулирование инноваций.</w:t>
      </w:r>
    </w:p>
    <w:p w:rsidR="00B15202" w:rsidRDefault="00B15202" w:rsidP="00664BC6">
      <w:pPr>
        <w:ind w:firstLine="709"/>
        <w:jc w:val="both"/>
        <w:rPr>
          <w:sz w:val="24"/>
          <w:szCs w:val="24"/>
        </w:rPr>
      </w:pPr>
    </w:p>
    <w:p w:rsidR="0009332B" w:rsidRDefault="0009332B" w:rsidP="00664B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537310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конференции будет опубликован сборник материалов</w:t>
      </w:r>
      <w:r w:rsidR="00537310">
        <w:rPr>
          <w:sz w:val="24"/>
          <w:szCs w:val="24"/>
        </w:rPr>
        <w:t>, который</w:t>
      </w:r>
      <w:r w:rsidR="00664BC6" w:rsidRPr="00664BC6">
        <w:rPr>
          <w:sz w:val="24"/>
          <w:szCs w:val="24"/>
        </w:rPr>
        <w:t xml:space="preserve"> буд</w:t>
      </w:r>
      <w:r w:rsidR="00537310">
        <w:rPr>
          <w:sz w:val="24"/>
          <w:szCs w:val="24"/>
        </w:rPr>
        <w:t>е</w:t>
      </w:r>
      <w:r w:rsidR="00664BC6" w:rsidRPr="00664BC6">
        <w:rPr>
          <w:sz w:val="24"/>
          <w:szCs w:val="24"/>
        </w:rPr>
        <w:t xml:space="preserve">т размещен в национальной информационно-аналитической системе РИНЦ (Российский индекс научного цитирования) </w:t>
      </w:r>
      <w:hyperlink r:id="rId10" w:history="1">
        <w:r w:rsidR="00434AC5" w:rsidRPr="009D6C8F">
          <w:rPr>
            <w:rStyle w:val="a3"/>
            <w:sz w:val="24"/>
            <w:szCs w:val="24"/>
          </w:rPr>
          <w:t>www.elibrary.ru</w:t>
        </w:r>
      </w:hyperlink>
      <w:r w:rsidR="00664BC6" w:rsidRPr="00664BC6">
        <w:rPr>
          <w:sz w:val="24"/>
          <w:szCs w:val="24"/>
        </w:rPr>
        <w:t>.</w:t>
      </w:r>
      <w:r w:rsidR="00537310">
        <w:rPr>
          <w:sz w:val="24"/>
          <w:szCs w:val="24"/>
        </w:rPr>
        <w:t xml:space="preserve"> </w:t>
      </w:r>
    </w:p>
    <w:p w:rsidR="00AD1558" w:rsidRPr="00AD1558" w:rsidRDefault="00AD1558" w:rsidP="00AD1558">
      <w:pPr>
        <w:ind w:firstLine="709"/>
        <w:jc w:val="both"/>
        <w:rPr>
          <w:b/>
          <w:bCs/>
          <w:sz w:val="24"/>
          <w:szCs w:val="24"/>
        </w:rPr>
      </w:pPr>
      <w:r w:rsidRPr="00AD1558">
        <w:rPr>
          <w:b/>
          <w:bCs/>
          <w:sz w:val="24"/>
          <w:szCs w:val="24"/>
        </w:rPr>
        <w:t xml:space="preserve">Требования к оформлению </w:t>
      </w:r>
      <w:r w:rsidR="00C12E47">
        <w:rPr>
          <w:b/>
          <w:bCs/>
          <w:sz w:val="24"/>
          <w:szCs w:val="24"/>
        </w:rPr>
        <w:t xml:space="preserve">тезисов 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 xml:space="preserve">Текст набирается в текстовом редакторе </w:t>
      </w:r>
      <w:proofErr w:type="spellStart"/>
      <w:r w:rsidRPr="00AD1558">
        <w:rPr>
          <w:sz w:val="24"/>
          <w:szCs w:val="24"/>
        </w:rPr>
        <w:t>Microsoft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Office</w:t>
      </w:r>
      <w:proofErr w:type="spellEnd"/>
      <w:r w:rsidRPr="00AD1558">
        <w:rPr>
          <w:sz w:val="24"/>
          <w:szCs w:val="24"/>
        </w:rPr>
        <w:t xml:space="preserve"> или совместимой с ним программе, без форматирования и нумерации страниц, с учетом абзацев и особых указаний в требованиях к оформлению статей. Параметры страницы: размер листа А4, ориентация книжная, поля по 2,0 см с каждой стороны. Основной текст и список источников набирается шрифтом </w:t>
      </w:r>
      <w:proofErr w:type="spellStart"/>
      <w:r w:rsidRPr="00AD1558">
        <w:rPr>
          <w:sz w:val="24"/>
          <w:szCs w:val="24"/>
        </w:rPr>
        <w:t>Times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New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Roman</w:t>
      </w:r>
      <w:proofErr w:type="spellEnd"/>
      <w:r w:rsidRPr="00AD1558">
        <w:rPr>
          <w:sz w:val="24"/>
          <w:szCs w:val="24"/>
        </w:rPr>
        <w:t xml:space="preserve"> 14 кеглем, с полуторным интервалом, выравнивание по ширине. Подстрочные ссылки набираются шрифтом </w:t>
      </w:r>
      <w:proofErr w:type="spellStart"/>
      <w:r w:rsidRPr="00AD1558">
        <w:rPr>
          <w:sz w:val="24"/>
          <w:szCs w:val="24"/>
        </w:rPr>
        <w:t>Times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New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Roman</w:t>
      </w:r>
      <w:proofErr w:type="spellEnd"/>
      <w:r w:rsidRPr="00AD1558">
        <w:rPr>
          <w:sz w:val="24"/>
          <w:szCs w:val="24"/>
        </w:rPr>
        <w:t xml:space="preserve"> 12 кеглем, с одинарным интервалом, выравнивание по ширине.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 xml:space="preserve">Объем текста – 3-4 страницы.  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 xml:space="preserve">Заголовок (не более 3 строк) заглавными буквами, фамилия, имя и </w:t>
      </w:r>
      <w:r w:rsidR="007567FE" w:rsidRPr="00AD1558">
        <w:rPr>
          <w:sz w:val="24"/>
          <w:szCs w:val="24"/>
        </w:rPr>
        <w:t>отчество автора</w:t>
      </w:r>
      <w:r w:rsidRPr="00AD1558">
        <w:rPr>
          <w:sz w:val="24"/>
          <w:szCs w:val="24"/>
        </w:rPr>
        <w:t xml:space="preserve"> полностью набираются шрифтом </w:t>
      </w:r>
      <w:proofErr w:type="spellStart"/>
      <w:r w:rsidRPr="00AD1558">
        <w:rPr>
          <w:sz w:val="24"/>
          <w:szCs w:val="24"/>
        </w:rPr>
        <w:t>Times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New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Roman</w:t>
      </w:r>
      <w:proofErr w:type="spellEnd"/>
      <w:r w:rsidRPr="00AD1558">
        <w:rPr>
          <w:sz w:val="24"/>
          <w:szCs w:val="24"/>
        </w:rPr>
        <w:t>, кегль 14, полужирный, выравнивание по центру.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>Рисунки и подписи к ним располагаются непосредственно в тексте. Рисунки должны иметь формат .</w:t>
      </w:r>
      <w:proofErr w:type="spellStart"/>
      <w:r w:rsidRPr="00AD1558">
        <w:rPr>
          <w:sz w:val="24"/>
          <w:szCs w:val="24"/>
        </w:rPr>
        <w:t>jpg</w:t>
      </w:r>
      <w:proofErr w:type="spellEnd"/>
      <w:r w:rsidRPr="00AD1558">
        <w:rPr>
          <w:sz w:val="24"/>
          <w:szCs w:val="24"/>
        </w:rPr>
        <w:t>, допускать перемещение в тексте и возможность уменьшения размеров.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 xml:space="preserve">Объекты, созданные средствами </w:t>
      </w:r>
      <w:proofErr w:type="spellStart"/>
      <w:r w:rsidRPr="00AD1558">
        <w:rPr>
          <w:sz w:val="24"/>
          <w:szCs w:val="24"/>
        </w:rPr>
        <w:t>Microsoft</w:t>
      </w:r>
      <w:proofErr w:type="spellEnd"/>
      <w:r w:rsidRPr="00AD1558">
        <w:rPr>
          <w:sz w:val="24"/>
          <w:szCs w:val="24"/>
        </w:rPr>
        <w:t xml:space="preserve"> </w:t>
      </w:r>
      <w:proofErr w:type="spellStart"/>
      <w:r w:rsidRPr="00AD1558">
        <w:rPr>
          <w:sz w:val="24"/>
          <w:szCs w:val="24"/>
        </w:rPr>
        <w:t>Office</w:t>
      </w:r>
      <w:proofErr w:type="spellEnd"/>
      <w:r w:rsidRPr="00AD1558">
        <w:rPr>
          <w:sz w:val="24"/>
          <w:szCs w:val="24"/>
        </w:rPr>
        <w:t>, должны допускать возможность редактирования.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>Таблицы нумеруются, если их число более одной.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>Ссылки оформляются постраничными сносками, нумерация сносок постраничная.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>Список источников располагается после текста</w:t>
      </w:r>
      <w:r w:rsidR="00C12E47">
        <w:rPr>
          <w:sz w:val="24"/>
          <w:szCs w:val="24"/>
        </w:rPr>
        <w:t xml:space="preserve"> тезисов</w:t>
      </w:r>
      <w:r w:rsidRPr="00AD1558">
        <w:rPr>
          <w:sz w:val="24"/>
          <w:szCs w:val="24"/>
        </w:rPr>
        <w:t>, нумеруется (начиная с первого номера) в алфавитном порядке, предваряется слов</w:t>
      </w:r>
      <w:r w:rsidR="00907E9A">
        <w:rPr>
          <w:sz w:val="24"/>
          <w:szCs w:val="24"/>
        </w:rPr>
        <w:t>ами</w:t>
      </w:r>
      <w:r w:rsidRPr="00AD1558">
        <w:rPr>
          <w:sz w:val="24"/>
          <w:szCs w:val="24"/>
        </w:rPr>
        <w:t xml:space="preserve"> «Список источников». Под одним номером допустимо указывать только один источник.</w:t>
      </w:r>
    </w:p>
    <w:p w:rsidR="00AD1558" w:rsidRPr="00AD1558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lastRenderedPageBreak/>
        <w:t xml:space="preserve">На последней странице </w:t>
      </w:r>
      <w:r w:rsidR="00C12E47">
        <w:rPr>
          <w:sz w:val="24"/>
          <w:szCs w:val="24"/>
        </w:rPr>
        <w:t xml:space="preserve">тезисов </w:t>
      </w:r>
      <w:r w:rsidRPr="00AD1558">
        <w:rPr>
          <w:sz w:val="24"/>
          <w:szCs w:val="24"/>
        </w:rPr>
        <w:t xml:space="preserve">указываются сведения об авторах на русском и английском языках: фамилии, имена и отчества авторов полностью; ученая степень, звание, должность, место работы, номера контактных телефонов, </w:t>
      </w:r>
      <w:bookmarkStart w:id="1" w:name="_Hlk219884420"/>
      <w:r w:rsidRPr="00AD1558">
        <w:rPr>
          <w:sz w:val="24"/>
          <w:szCs w:val="24"/>
        </w:rPr>
        <w:t>адрес электронной почты</w:t>
      </w:r>
      <w:bookmarkEnd w:id="1"/>
      <w:r w:rsidRPr="00AD1558">
        <w:rPr>
          <w:sz w:val="24"/>
          <w:szCs w:val="24"/>
        </w:rPr>
        <w:t xml:space="preserve"> всех авторов</w:t>
      </w:r>
      <w:r w:rsidR="007567FE">
        <w:rPr>
          <w:sz w:val="24"/>
          <w:szCs w:val="24"/>
        </w:rPr>
        <w:t xml:space="preserve"> </w:t>
      </w:r>
      <w:r w:rsidR="0069252E">
        <w:rPr>
          <w:sz w:val="24"/>
          <w:szCs w:val="24"/>
        </w:rPr>
        <w:t>(</w:t>
      </w:r>
      <w:r w:rsidR="0069252E" w:rsidRPr="0069252E">
        <w:rPr>
          <w:sz w:val="24"/>
          <w:szCs w:val="24"/>
        </w:rPr>
        <w:t>адрес</w:t>
      </w:r>
      <w:r w:rsidR="008E167B">
        <w:rPr>
          <w:sz w:val="24"/>
          <w:szCs w:val="24"/>
        </w:rPr>
        <w:t>а</w:t>
      </w:r>
      <w:r w:rsidR="0069252E" w:rsidRPr="0069252E">
        <w:rPr>
          <w:sz w:val="24"/>
          <w:szCs w:val="24"/>
        </w:rPr>
        <w:t xml:space="preserve"> электронной почты</w:t>
      </w:r>
      <w:r w:rsidR="0069252E">
        <w:rPr>
          <w:sz w:val="24"/>
          <w:szCs w:val="24"/>
        </w:rPr>
        <w:t xml:space="preserve"> буд</w:t>
      </w:r>
      <w:r w:rsidR="008E167B">
        <w:rPr>
          <w:sz w:val="24"/>
          <w:szCs w:val="24"/>
        </w:rPr>
        <w:t>у</w:t>
      </w:r>
      <w:r w:rsidR="0069252E">
        <w:rPr>
          <w:sz w:val="24"/>
          <w:szCs w:val="24"/>
        </w:rPr>
        <w:t>т опубликован</w:t>
      </w:r>
      <w:r w:rsidR="008E167B">
        <w:rPr>
          <w:sz w:val="24"/>
          <w:szCs w:val="24"/>
        </w:rPr>
        <w:t>ы</w:t>
      </w:r>
      <w:r w:rsidR="0069252E">
        <w:rPr>
          <w:sz w:val="24"/>
          <w:szCs w:val="24"/>
        </w:rPr>
        <w:t>)</w:t>
      </w:r>
      <w:r w:rsidRPr="00AD1558">
        <w:rPr>
          <w:sz w:val="24"/>
          <w:szCs w:val="24"/>
        </w:rPr>
        <w:t>.</w:t>
      </w:r>
    </w:p>
    <w:p w:rsidR="00434AC5" w:rsidRPr="00C12E47" w:rsidRDefault="00AD1558" w:rsidP="00AD1558">
      <w:pPr>
        <w:pStyle w:val="a8"/>
        <w:numPr>
          <w:ilvl w:val="0"/>
          <w:numId w:val="8"/>
        </w:numPr>
        <w:ind w:left="0" w:firstLine="360"/>
        <w:jc w:val="both"/>
        <w:rPr>
          <w:sz w:val="24"/>
          <w:szCs w:val="24"/>
        </w:rPr>
      </w:pPr>
      <w:r w:rsidRPr="00AD1558">
        <w:rPr>
          <w:sz w:val="24"/>
          <w:szCs w:val="24"/>
        </w:rPr>
        <w:t>Оригинальность т</w:t>
      </w:r>
      <w:r w:rsidR="00C12E47">
        <w:rPr>
          <w:sz w:val="24"/>
          <w:szCs w:val="24"/>
        </w:rPr>
        <w:t xml:space="preserve">езисов </w:t>
      </w:r>
      <w:r w:rsidRPr="00AD1558">
        <w:rPr>
          <w:sz w:val="24"/>
          <w:szCs w:val="24"/>
        </w:rPr>
        <w:t>должна составлять не менее 60% без учета цитирования</w:t>
      </w:r>
      <w:r w:rsidR="008E167B">
        <w:rPr>
          <w:sz w:val="24"/>
          <w:szCs w:val="24"/>
        </w:rPr>
        <w:t xml:space="preserve"> (ц</w:t>
      </w:r>
      <w:r w:rsidRPr="00AD1558">
        <w:rPr>
          <w:sz w:val="24"/>
          <w:szCs w:val="24"/>
        </w:rPr>
        <w:t>итирование – не более 30%, случайные совпадения – не более 10%</w:t>
      </w:r>
      <w:r w:rsidR="008E167B">
        <w:rPr>
          <w:sz w:val="24"/>
          <w:szCs w:val="24"/>
        </w:rPr>
        <w:t>)</w:t>
      </w:r>
      <w:r w:rsidRPr="00AD1558">
        <w:rPr>
          <w:sz w:val="24"/>
          <w:szCs w:val="24"/>
        </w:rPr>
        <w:t>.</w:t>
      </w:r>
    </w:p>
    <w:p w:rsidR="00C12E47" w:rsidRPr="00C12E47" w:rsidRDefault="00C12E47" w:rsidP="00C12E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Тезисы представляются в срок </w:t>
      </w:r>
      <w:r w:rsidRPr="00C12E47">
        <w:rPr>
          <w:b/>
          <w:bCs/>
          <w:sz w:val="24"/>
          <w:szCs w:val="24"/>
        </w:rPr>
        <w:t>до 12 мая 2026 г.</w:t>
      </w:r>
      <w:r>
        <w:rPr>
          <w:sz w:val="24"/>
          <w:szCs w:val="24"/>
        </w:rPr>
        <w:t xml:space="preserve"> на электронную почту </w:t>
      </w:r>
      <w:hyperlink r:id="rId11" w:history="1">
        <w:r w:rsidRPr="009E5905">
          <w:rPr>
            <w:rStyle w:val="a3"/>
            <w:rFonts w:eastAsia="Times New Roman"/>
            <w:sz w:val="24"/>
            <w:szCs w:val="24"/>
            <w:lang w:val="en-US"/>
          </w:rPr>
          <w:t>conf</w:t>
        </w:r>
        <w:r w:rsidRPr="009E5905">
          <w:rPr>
            <w:rStyle w:val="a3"/>
            <w:rFonts w:eastAsia="Times New Roman"/>
            <w:sz w:val="24"/>
            <w:szCs w:val="24"/>
          </w:rPr>
          <w:t>2026</w:t>
        </w:r>
        <w:r w:rsidRPr="009E5905">
          <w:rPr>
            <w:rStyle w:val="a3"/>
            <w:rFonts w:eastAsia="Times New Roman"/>
            <w:sz w:val="24"/>
            <w:szCs w:val="24"/>
            <w:lang w:val="en-US"/>
          </w:rPr>
          <w:t>bas</w:t>
        </w:r>
        <w:r w:rsidRPr="009E5905">
          <w:rPr>
            <w:rStyle w:val="a3"/>
            <w:rFonts w:eastAsia="Times New Roman"/>
            <w:sz w:val="24"/>
            <w:szCs w:val="24"/>
          </w:rPr>
          <w:t>@</w:t>
        </w:r>
        <w:r w:rsidRPr="009E5905">
          <w:rPr>
            <w:rStyle w:val="a3"/>
            <w:rFonts w:eastAsia="Times New Roman"/>
            <w:sz w:val="24"/>
            <w:szCs w:val="24"/>
            <w:lang w:val="en-US"/>
          </w:rPr>
          <w:t>rambler</w:t>
        </w:r>
        <w:r w:rsidRPr="009E5905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9E5905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>
        <w:t>.</w:t>
      </w:r>
    </w:p>
    <w:p w:rsidR="00AD1558" w:rsidRDefault="00AD1558" w:rsidP="00AD1558">
      <w:pPr>
        <w:jc w:val="both"/>
        <w:rPr>
          <w:sz w:val="24"/>
          <w:szCs w:val="24"/>
        </w:rPr>
      </w:pPr>
    </w:p>
    <w:p w:rsidR="00852D88" w:rsidRPr="00852D88" w:rsidRDefault="00852D88" w:rsidP="00852D88">
      <w:pPr>
        <w:ind w:firstLine="567"/>
        <w:jc w:val="both"/>
        <w:rPr>
          <w:rFonts w:eastAsia="Times New Roman"/>
          <w:sz w:val="24"/>
          <w:szCs w:val="24"/>
        </w:rPr>
      </w:pPr>
      <w:r w:rsidRPr="00852D88">
        <w:rPr>
          <w:rFonts w:eastAsia="Times New Roman"/>
          <w:sz w:val="24"/>
          <w:szCs w:val="24"/>
        </w:rPr>
        <w:t xml:space="preserve">Участники конференции могут также подготовить научные статьи для публикации в </w:t>
      </w:r>
      <w:r w:rsidR="004F5CD6">
        <w:rPr>
          <w:rFonts w:eastAsia="Times New Roman"/>
          <w:sz w:val="24"/>
          <w:szCs w:val="24"/>
        </w:rPr>
        <w:t xml:space="preserve">научном </w:t>
      </w:r>
      <w:r w:rsidRPr="00852D88">
        <w:rPr>
          <w:rFonts w:eastAsia="Times New Roman"/>
          <w:sz w:val="24"/>
          <w:szCs w:val="24"/>
        </w:rPr>
        <w:t>журнале «</w:t>
      </w:r>
      <w:proofErr w:type="spellStart"/>
      <w:r w:rsidR="004F5CD6" w:rsidRPr="004F5CD6">
        <w:rPr>
          <w:rFonts w:eastAsia="Times New Roman"/>
          <w:sz w:val="24"/>
          <w:szCs w:val="24"/>
        </w:rPr>
        <w:t>Jus</w:t>
      </w:r>
      <w:proofErr w:type="spellEnd"/>
      <w:r w:rsidR="004F5CD6" w:rsidRPr="004F5CD6">
        <w:rPr>
          <w:rFonts w:eastAsia="Times New Roman"/>
          <w:sz w:val="24"/>
          <w:szCs w:val="24"/>
        </w:rPr>
        <w:t xml:space="preserve"> </w:t>
      </w:r>
      <w:proofErr w:type="spellStart"/>
      <w:r w:rsidR="004F5CD6" w:rsidRPr="004F5CD6">
        <w:rPr>
          <w:rFonts w:eastAsia="Times New Roman"/>
          <w:sz w:val="24"/>
          <w:szCs w:val="24"/>
        </w:rPr>
        <w:t>strictum</w:t>
      </w:r>
      <w:proofErr w:type="spellEnd"/>
      <w:r w:rsidRPr="00852D88">
        <w:rPr>
          <w:rFonts w:eastAsia="Times New Roman"/>
          <w:sz w:val="24"/>
          <w:szCs w:val="24"/>
        </w:rPr>
        <w:t>» (</w:t>
      </w:r>
      <w:hyperlink r:id="rId12" w:history="1">
        <w:r w:rsidR="0006651E" w:rsidRPr="00612EB9">
          <w:rPr>
            <w:rStyle w:val="a3"/>
            <w:rFonts w:eastAsia="Times New Roman"/>
            <w:sz w:val="24"/>
            <w:szCs w:val="24"/>
          </w:rPr>
          <w:t>https://vektornaukipravo.ru/jour</w:t>
        </w:r>
      </w:hyperlink>
      <w:r w:rsidRPr="00852D88">
        <w:rPr>
          <w:rFonts w:eastAsia="Times New Roman"/>
          <w:sz w:val="24"/>
          <w:szCs w:val="24"/>
        </w:rPr>
        <w:t xml:space="preserve">), </w:t>
      </w:r>
      <w:r w:rsidR="00537310">
        <w:rPr>
          <w:rFonts w:eastAsia="Times New Roman"/>
          <w:sz w:val="24"/>
          <w:szCs w:val="24"/>
        </w:rPr>
        <w:t>(</w:t>
      </w:r>
      <w:r w:rsidRPr="00852D88">
        <w:rPr>
          <w:rFonts w:eastAsia="Times New Roman"/>
          <w:sz w:val="24"/>
          <w:szCs w:val="24"/>
        </w:rPr>
        <w:t>перечень ВАК по с</w:t>
      </w:r>
      <w:r w:rsidR="00537310">
        <w:rPr>
          <w:rFonts w:eastAsia="Times New Roman"/>
          <w:sz w:val="24"/>
          <w:szCs w:val="24"/>
        </w:rPr>
        <w:t xml:space="preserve">пециальности 5.1.4, </w:t>
      </w:r>
      <w:r w:rsidRPr="00852D88">
        <w:rPr>
          <w:rFonts w:eastAsia="Times New Roman"/>
          <w:sz w:val="24"/>
          <w:szCs w:val="24"/>
        </w:rPr>
        <w:t>категоризация К2)</w:t>
      </w:r>
      <w:r w:rsidR="0006651E">
        <w:rPr>
          <w:rFonts w:eastAsia="Times New Roman"/>
          <w:sz w:val="24"/>
          <w:szCs w:val="24"/>
        </w:rPr>
        <w:t>.</w:t>
      </w:r>
      <w:r w:rsidR="00537310">
        <w:rPr>
          <w:rFonts w:eastAsia="Times New Roman"/>
          <w:sz w:val="24"/>
          <w:szCs w:val="24"/>
        </w:rPr>
        <w:t xml:space="preserve"> </w:t>
      </w:r>
      <w:r w:rsidRPr="00852D88">
        <w:rPr>
          <w:rFonts w:eastAsia="Times New Roman"/>
          <w:sz w:val="24"/>
          <w:szCs w:val="24"/>
        </w:rPr>
        <w:t>Статьи для публикации в научном журнале оформляются в соответствии с требованиями журнала, размещенными на официальном сайте в сети Интернет (</w:t>
      </w:r>
      <w:hyperlink r:id="rId13" w:history="1">
        <w:r w:rsidR="0006651E" w:rsidRPr="00612EB9">
          <w:rPr>
            <w:rStyle w:val="a3"/>
            <w:rFonts w:eastAsia="Times New Roman"/>
            <w:sz w:val="24"/>
            <w:szCs w:val="24"/>
          </w:rPr>
          <w:t>https://vektornaukipravo.ru/jour/about/submissions</w:t>
        </w:r>
      </w:hyperlink>
      <w:r w:rsidRPr="00852D88">
        <w:rPr>
          <w:rFonts w:eastAsia="Times New Roman"/>
          <w:sz w:val="24"/>
          <w:szCs w:val="24"/>
        </w:rPr>
        <w:t>).</w:t>
      </w:r>
    </w:p>
    <w:p w:rsidR="00FC59F8" w:rsidRDefault="00FC59F8" w:rsidP="00FC59F8">
      <w:pPr>
        <w:ind w:firstLine="709"/>
        <w:jc w:val="both"/>
        <w:rPr>
          <w:sz w:val="24"/>
          <w:szCs w:val="24"/>
        </w:rPr>
      </w:pPr>
    </w:p>
    <w:p w:rsidR="00FC59F8" w:rsidRDefault="00FC59F8" w:rsidP="00FC59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Планируется опубликование обзора конференции в одном из центральных российских журналов. </w:t>
      </w:r>
    </w:p>
    <w:p w:rsidR="00FC59F8" w:rsidRDefault="00FC59F8" w:rsidP="00FC59F8">
      <w:pPr>
        <w:ind w:firstLine="567"/>
        <w:jc w:val="both"/>
        <w:rPr>
          <w:rFonts w:eastAsia="Times New Roman"/>
          <w:sz w:val="24"/>
          <w:szCs w:val="24"/>
        </w:rPr>
      </w:pPr>
    </w:p>
    <w:p w:rsidR="00325AEA" w:rsidRDefault="00852D88" w:rsidP="00852D88">
      <w:pPr>
        <w:ind w:firstLine="567"/>
        <w:jc w:val="both"/>
        <w:rPr>
          <w:rFonts w:eastAsia="Times New Roman"/>
          <w:sz w:val="24"/>
          <w:szCs w:val="24"/>
        </w:rPr>
      </w:pPr>
      <w:bookmarkStart w:id="2" w:name="_GoBack"/>
      <w:bookmarkEnd w:id="2"/>
      <w:r w:rsidRPr="00852D88">
        <w:rPr>
          <w:rFonts w:eastAsia="Times New Roman"/>
          <w:sz w:val="24"/>
          <w:szCs w:val="24"/>
        </w:rPr>
        <w:t xml:space="preserve">Заявку на участие в конференции (приложение № 1) необходимо отправить </w:t>
      </w:r>
      <w:r w:rsidRPr="00852D88">
        <w:rPr>
          <w:rFonts w:eastAsia="Times New Roman"/>
          <w:b/>
          <w:sz w:val="24"/>
          <w:szCs w:val="24"/>
        </w:rPr>
        <w:t xml:space="preserve">до </w:t>
      </w:r>
      <w:r w:rsidR="00B15202">
        <w:rPr>
          <w:rFonts w:eastAsia="Times New Roman"/>
          <w:b/>
          <w:sz w:val="24"/>
          <w:szCs w:val="24"/>
        </w:rPr>
        <w:t>20</w:t>
      </w:r>
      <w:r w:rsidR="0006651E">
        <w:rPr>
          <w:rFonts w:eastAsia="Times New Roman"/>
          <w:b/>
          <w:sz w:val="24"/>
          <w:szCs w:val="24"/>
        </w:rPr>
        <w:t xml:space="preserve"> </w:t>
      </w:r>
      <w:r w:rsidRPr="00852D88">
        <w:rPr>
          <w:rFonts w:eastAsia="Times New Roman"/>
          <w:b/>
          <w:sz w:val="24"/>
          <w:szCs w:val="24"/>
        </w:rPr>
        <w:t>апреля 202</w:t>
      </w:r>
      <w:r w:rsidR="0006651E">
        <w:rPr>
          <w:rFonts w:eastAsia="Times New Roman"/>
          <w:b/>
          <w:sz w:val="24"/>
          <w:szCs w:val="24"/>
        </w:rPr>
        <w:t>6</w:t>
      </w:r>
      <w:r w:rsidRPr="00852D88">
        <w:rPr>
          <w:rFonts w:eastAsia="Times New Roman"/>
          <w:sz w:val="24"/>
          <w:szCs w:val="24"/>
        </w:rPr>
        <w:t xml:space="preserve"> </w:t>
      </w:r>
      <w:r w:rsidRPr="00852D88">
        <w:rPr>
          <w:rFonts w:eastAsia="Times New Roman"/>
          <w:b/>
          <w:sz w:val="24"/>
          <w:szCs w:val="24"/>
        </w:rPr>
        <w:t>г</w:t>
      </w:r>
      <w:r w:rsidRPr="00852D88">
        <w:rPr>
          <w:rFonts w:eastAsia="Times New Roman"/>
          <w:sz w:val="24"/>
          <w:szCs w:val="24"/>
        </w:rPr>
        <w:t xml:space="preserve">. на адрес электронной почты: </w:t>
      </w:r>
      <w:bookmarkStart w:id="3" w:name="_Hlk219885413"/>
      <w:r w:rsidR="00C80FED">
        <w:fldChar w:fldCharType="begin"/>
      </w:r>
      <w:r w:rsidR="00C80FED">
        <w:instrText>HYPERLINK "mailto:conf2026bas@rambler.ru"</w:instrText>
      </w:r>
      <w:r w:rsidR="00C80FED">
        <w:fldChar w:fldCharType="separate"/>
      </w:r>
      <w:r w:rsidR="00C80FED" w:rsidRPr="009E5905">
        <w:rPr>
          <w:rStyle w:val="a3"/>
          <w:rFonts w:eastAsia="Times New Roman"/>
          <w:sz w:val="24"/>
          <w:szCs w:val="24"/>
          <w:lang w:val="en-US"/>
        </w:rPr>
        <w:t>conf</w:t>
      </w:r>
      <w:r w:rsidR="00C80FED" w:rsidRPr="009E5905">
        <w:rPr>
          <w:rStyle w:val="a3"/>
          <w:rFonts w:eastAsia="Times New Roman"/>
          <w:sz w:val="24"/>
          <w:szCs w:val="24"/>
        </w:rPr>
        <w:t>2026</w:t>
      </w:r>
      <w:r w:rsidR="00C80FED" w:rsidRPr="009E5905">
        <w:rPr>
          <w:rStyle w:val="a3"/>
          <w:rFonts w:eastAsia="Times New Roman"/>
          <w:sz w:val="24"/>
          <w:szCs w:val="24"/>
          <w:lang w:val="en-US"/>
        </w:rPr>
        <w:t>bas</w:t>
      </w:r>
      <w:r w:rsidR="00C80FED" w:rsidRPr="009E5905">
        <w:rPr>
          <w:rStyle w:val="a3"/>
          <w:rFonts w:eastAsia="Times New Roman"/>
          <w:sz w:val="24"/>
          <w:szCs w:val="24"/>
        </w:rPr>
        <w:t>@</w:t>
      </w:r>
      <w:r w:rsidR="00C80FED" w:rsidRPr="009E5905">
        <w:rPr>
          <w:rStyle w:val="a3"/>
          <w:rFonts w:eastAsia="Times New Roman"/>
          <w:sz w:val="24"/>
          <w:szCs w:val="24"/>
          <w:lang w:val="en-US"/>
        </w:rPr>
        <w:t>rambler</w:t>
      </w:r>
      <w:r w:rsidR="00C80FED" w:rsidRPr="009E5905">
        <w:rPr>
          <w:rStyle w:val="a3"/>
          <w:rFonts w:eastAsia="Times New Roman"/>
          <w:sz w:val="24"/>
          <w:szCs w:val="24"/>
        </w:rPr>
        <w:t>.</w:t>
      </w:r>
      <w:r w:rsidR="00C80FED" w:rsidRPr="009E5905">
        <w:rPr>
          <w:rStyle w:val="a3"/>
          <w:rFonts w:eastAsia="Times New Roman"/>
          <w:sz w:val="24"/>
          <w:szCs w:val="24"/>
          <w:lang w:val="en-US"/>
        </w:rPr>
        <w:t>ru</w:t>
      </w:r>
      <w:r w:rsidR="00C80FED">
        <w:fldChar w:fldCharType="end"/>
      </w:r>
      <w:bookmarkEnd w:id="3"/>
      <w:r w:rsidR="00C80FED" w:rsidRPr="00C80FED">
        <w:rPr>
          <w:rFonts w:eastAsia="Times New Roman"/>
          <w:sz w:val="24"/>
          <w:szCs w:val="24"/>
        </w:rPr>
        <w:t xml:space="preserve"> </w:t>
      </w:r>
      <w:r w:rsidRPr="00852D88">
        <w:rPr>
          <w:rFonts w:eastAsia="Times New Roman"/>
          <w:sz w:val="24"/>
          <w:szCs w:val="24"/>
        </w:rPr>
        <w:t xml:space="preserve">или посредством заполнения электронной формы регистрации по ссылке: </w:t>
      </w:r>
      <w:r w:rsidR="00325AEA" w:rsidRPr="00325AEA">
        <w:rPr>
          <w:rFonts w:eastAsia="Times New Roman"/>
          <w:sz w:val="24"/>
          <w:szCs w:val="24"/>
        </w:rPr>
        <w:t>ttps://forms.yandex.ru/u/696f31b5eb6146bcab2a29f3</w:t>
      </w:r>
    </w:p>
    <w:p w:rsidR="00325AEA" w:rsidRDefault="00325AEA" w:rsidP="007720CF">
      <w:pPr>
        <w:spacing w:after="200" w:line="276" w:lineRule="auto"/>
        <w:ind w:firstLine="709"/>
        <w:rPr>
          <w:rFonts w:eastAsia="Times New Roman"/>
          <w:sz w:val="24"/>
          <w:szCs w:val="24"/>
        </w:rPr>
      </w:pPr>
      <w:r w:rsidRPr="00E71EB4">
        <w:rPr>
          <w:rFonts w:eastAsia="Times New Roman"/>
          <w:sz w:val="26"/>
          <w:szCs w:val="26"/>
          <w:lang w:val="en-US"/>
        </w:rPr>
        <w:t>QR</w:t>
      </w:r>
      <w:r w:rsidRPr="00E71EB4">
        <w:rPr>
          <w:rFonts w:eastAsia="Times New Roman"/>
          <w:sz w:val="26"/>
          <w:szCs w:val="26"/>
        </w:rPr>
        <w:t xml:space="preserve">-код формы для регистрации: </w:t>
      </w:r>
      <w:r w:rsidR="00537310">
        <w:rPr>
          <w:rFonts w:eastAsia="Times New Roman"/>
          <w:sz w:val="24"/>
          <w:szCs w:val="24"/>
        </w:rPr>
        <w:t xml:space="preserve">                                    </w:t>
      </w:r>
      <w:r w:rsidR="007720CF">
        <w:rPr>
          <w:rFonts w:eastAsia="Times New Roman"/>
          <w:sz w:val="24"/>
          <w:szCs w:val="24"/>
        </w:rPr>
        <w:t xml:space="preserve">                                                                  </w:t>
      </w:r>
      <w:r w:rsidR="00684EC1">
        <w:rPr>
          <w:rFonts w:eastAsia="Times New Roman"/>
          <w:sz w:val="24"/>
          <w:szCs w:val="24"/>
        </w:rPr>
        <w:t xml:space="preserve">                                </w:t>
      </w:r>
      <w:r w:rsidR="008F4468">
        <w:rPr>
          <w:rFonts w:eastAsia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4FDA364F" wp14:editId="0162640C">
            <wp:extent cx="895350" cy="895350"/>
            <wp:effectExtent l="0" t="0" r="0" b="0"/>
            <wp:docPr id="2" name="Рисунок 2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BC" w:rsidRDefault="00852D88" w:rsidP="00852D88">
      <w:pPr>
        <w:ind w:firstLine="567"/>
        <w:jc w:val="both"/>
        <w:rPr>
          <w:rFonts w:eastAsia="Times New Roman"/>
          <w:sz w:val="24"/>
          <w:szCs w:val="24"/>
        </w:rPr>
      </w:pPr>
      <w:r w:rsidRPr="00852D88">
        <w:rPr>
          <w:rFonts w:eastAsia="Times New Roman"/>
          <w:sz w:val="24"/>
          <w:szCs w:val="24"/>
        </w:rPr>
        <w:lastRenderedPageBreak/>
        <w:t xml:space="preserve">Проезд, проживание и питание оплачиваются </w:t>
      </w:r>
      <w:r w:rsidR="00EF22BC">
        <w:rPr>
          <w:rFonts w:eastAsia="Times New Roman"/>
          <w:sz w:val="24"/>
          <w:szCs w:val="24"/>
        </w:rPr>
        <w:t xml:space="preserve">за счет направляющей стороны. </w:t>
      </w:r>
    </w:p>
    <w:p w:rsidR="00852D88" w:rsidRPr="00852D88" w:rsidRDefault="00852D88" w:rsidP="00852D88">
      <w:pPr>
        <w:ind w:firstLine="567"/>
        <w:jc w:val="both"/>
        <w:rPr>
          <w:rFonts w:eastAsia="Times New Roman"/>
          <w:sz w:val="24"/>
          <w:szCs w:val="24"/>
        </w:rPr>
      </w:pPr>
      <w:r w:rsidRPr="00852D88">
        <w:rPr>
          <w:rFonts w:eastAsia="Times New Roman"/>
          <w:sz w:val="24"/>
          <w:szCs w:val="24"/>
        </w:rPr>
        <w:t xml:space="preserve">Оргкомитет может оказать содействие в бронировании гостиницы в г. </w:t>
      </w:r>
      <w:r w:rsidR="0006651E">
        <w:rPr>
          <w:rFonts w:eastAsia="Times New Roman"/>
          <w:sz w:val="24"/>
          <w:szCs w:val="24"/>
        </w:rPr>
        <w:t>Тольятти</w:t>
      </w:r>
      <w:r w:rsidRPr="00852D88">
        <w:rPr>
          <w:rFonts w:eastAsia="Times New Roman"/>
          <w:sz w:val="24"/>
          <w:szCs w:val="24"/>
        </w:rPr>
        <w:t xml:space="preserve">, встрече иногородних участников в пункт прибытия в </w:t>
      </w:r>
      <w:r w:rsidR="0006651E">
        <w:rPr>
          <w:rFonts w:eastAsia="Times New Roman"/>
          <w:sz w:val="24"/>
          <w:szCs w:val="24"/>
        </w:rPr>
        <w:t>г. Тольятти</w:t>
      </w:r>
      <w:r w:rsidRPr="00852D88">
        <w:rPr>
          <w:rFonts w:eastAsia="Times New Roman"/>
          <w:sz w:val="24"/>
          <w:szCs w:val="24"/>
        </w:rPr>
        <w:t>.</w:t>
      </w:r>
    </w:p>
    <w:p w:rsidR="00852D88" w:rsidRPr="00852D88" w:rsidRDefault="00852D88" w:rsidP="00852D88">
      <w:pPr>
        <w:jc w:val="center"/>
        <w:outlineLvl w:val="0"/>
        <w:rPr>
          <w:rFonts w:eastAsia="Times New Roman"/>
          <w:sz w:val="24"/>
          <w:szCs w:val="24"/>
        </w:rPr>
      </w:pPr>
    </w:p>
    <w:p w:rsidR="00852D88" w:rsidRPr="00852D88" w:rsidRDefault="00852D88" w:rsidP="00852D88">
      <w:pPr>
        <w:jc w:val="center"/>
        <w:outlineLvl w:val="0"/>
        <w:rPr>
          <w:rFonts w:eastAsia="Times New Roman"/>
          <w:sz w:val="24"/>
          <w:szCs w:val="24"/>
        </w:rPr>
      </w:pPr>
      <w:r w:rsidRPr="00852D88">
        <w:rPr>
          <w:rFonts w:eastAsia="Times New Roman"/>
          <w:b/>
          <w:sz w:val="24"/>
          <w:szCs w:val="24"/>
        </w:rPr>
        <w:t>Контактная информация:</w:t>
      </w:r>
    </w:p>
    <w:p w:rsidR="00852D88" w:rsidRPr="00852D88" w:rsidRDefault="00852D88" w:rsidP="00852D88">
      <w:pPr>
        <w:jc w:val="both"/>
        <w:rPr>
          <w:rFonts w:eastAsia="Times New Roman"/>
          <w:sz w:val="24"/>
          <w:szCs w:val="24"/>
        </w:rPr>
      </w:pPr>
    </w:p>
    <w:p w:rsidR="00FD4963" w:rsidRDefault="00852D88" w:rsidP="00852D88">
      <w:pPr>
        <w:jc w:val="both"/>
        <w:rPr>
          <w:rFonts w:eastAsia="Times New Roman"/>
          <w:sz w:val="24"/>
          <w:szCs w:val="24"/>
        </w:rPr>
      </w:pPr>
      <w:r w:rsidRPr="00852D88">
        <w:rPr>
          <w:rFonts w:eastAsia="Times New Roman"/>
          <w:sz w:val="24"/>
          <w:szCs w:val="24"/>
        </w:rPr>
        <w:t xml:space="preserve">Ответственный за проведение конференции – </w:t>
      </w:r>
      <w:proofErr w:type="spellStart"/>
      <w:r w:rsidR="00EF22BC">
        <w:rPr>
          <w:rFonts w:eastAsia="Times New Roman"/>
          <w:sz w:val="24"/>
          <w:szCs w:val="24"/>
        </w:rPr>
        <w:t>Юношев</w:t>
      </w:r>
      <w:proofErr w:type="spellEnd"/>
      <w:r w:rsidR="00EF22BC">
        <w:rPr>
          <w:rFonts w:eastAsia="Times New Roman"/>
          <w:sz w:val="24"/>
          <w:szCs w:val="24"/>
        </w:rPr>
        <w:t xml:space="preserve"> Станислав Викторович, </w:t>
      </w:r>
      <w:proofErr w:type="spellStart"/>
      <w:r w:rsidR="00EF22BC">
        <w:rPr>
          <w:rFonts w:eastAsia="Times New Roman"/>
          <w:sz w:val="24"/>
          <w:szCs w:val="24"/>
        </w:rPr>
        <w:t>к</w:t>
      </w:r>
      <w:r w:rsidRPr="00852D88">
        <w:rPr>
          <w:rFonts w:eastAsia="Times New Roman"/>
          <w:sz w:val="24"/>
          <w:szCs w:val="24"/>
        </w:rPr>
        <w:t>.ю.н</w:t>
      </w:r>
      <w:proofErr w:type="spellEnd"/>
      <w:r w:rsidR="00FD4963">
        <w:rPr>
          <w:rFonts w:eastAsia="Times New Roman"/>
          <w:sz w:val="24"/>
          <w:szCs w:val="24"/>
        </w:rPr>
        <w:t xml:space="preserve">., </w:t>
      </w:r>
      <w:r w:rsidR="00EF22BC">
        <w:rPr>
          <w:rFonts w:eastAsia="Times New Roman"/>
          <w:sz w:val="24"/>
          <w:szCs w:val="24"/>
        </w:rPr>
        <w:t>доцент</w:t>
      </w:r>
      <w:r w:rsidR="00FD4963">
        <w:rPr>
          <w:rFonts w:eastAsia="Times New Roman"/>
          <w:sz w:val="24"/>
          <w:szCs w:val="24"/>
        </w:rPr>
        <w:t xml:space="preserve">. </w:t>
      </w:r>
    </w:p>
    <w:p w:rsidR="00852D88" w:rsidRPr="00852D88" w:rsidRDefault="00852D88" w:rsidP="00852D88">
      <w:pPr>
        <w:jc w:val="both"/>
        <w:rPr>
          <w:rFonts w:eastAsia="Times New Roman"/>
          <w:sz w:val="24"/>
          <w:szCs w:val="24"/>
        </w:rPr>
      </w:pPr>
      <w:r w:rsidRPr="00852D88">
        <w:rPr>
          <w:rFonts w:eastAsia="Times New Roman"/>
          <w:sz w:val="24"/>
          <w:szCs w:val="24"/>
        </w:rPr>
        <w:t xml:space="preserve"> </w:t>
      </w:r>
    </w:p>
    <w:p w:rsidR="00852D88" w:rsidRPr="00EF22BC" w:rsidRDefault="00FF327E" w:rsidP="00852D8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Контактны</w:t>
      </w:r>
      <w:r w:rsidR="00EF22BC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 т</w:t>
      </w:r>
      <w:r w:rsidR="00852D88" w:rsidRPr="00852D88">
        <w:rPr>
          <w:rFonts w:eastAsia="Times New Roman"/>
          <w:sz w:val="24"/>
          <w:szCs w:val="24"/>
        </w:rPr>
        <w:t>ел</w:t>
      </w:r>
      <w:r w:rsidR="00FD4963">
        <w:rPr>
          <w:rFonts w:eastAsia="Times New Roman"/>
          <w:sz w:val="24"/>
          <w:szCs w:val="24"/>
        </w:rPr>
        <w:t>ефон</w:t>
      </w:r>
      <w:r w:rsidR="00852D88" w:rsidRPr="00EF22BC">
        <w:rPr>
          <w:rFonts w:eastAsia="Times New Roman"/>
          <w:sz w:val="24"/>
          <w:szCs w:val="24"/>
        </w:rPr>
        <w:t>:</w:t>
      </w:r>
      <w:r w:rsidR="00EF22BC">
        <w:rPr>
          <w:rFonts w:eastAsia="Times New Roman"/>
          <w:sz w:val="24"/>
          <w:szCs w:val="24"/>
        </w:rPr>
        <w:t xml:space="preserve"> 8(848)244-94-28</w:t>
      </w:r>
      <w:r w:rsidR="00BB0A28">
        <w:rPr>
          <w:rFonts w:eastAsia="Times New Roman"/>
          <w:sz w:val="24"/>
          <w:szCs w:val="24"/>
        </w:rPr>
        <w:t xml:space="preserve"> (с 9.00 до 15.00 московского времени)</w:t>
      </w:r>
    </w:p>
    <w:p w:rsidR="00852D88" w:rsidRDefault="00852D88" w:rsidP="00EF22BC">
      <w:pPr>
        <w:jc w:val="both"/>
        <w:rPr>
          <w:rFonts w:eastAsia="Times New Roman"/>
          <w:sz w:val="24"/>
          <w:szCs w:val="24"/>
          <w:lang w:val="en-US"/>
        </w:rPr>
      </w:pPr>
      <w:r w:rsidRPr="00852D88">
        <w:rPr>
          <w:rFonts w:eastAsia="Times New Roman"/>
          <w:sz w:val="24"/>
          <w:szCs w:val="24"/>
          <w:lang w:val="en-US"/>
        </w:rPr>
        <w:t>E</w:t>
      </w:r>
      <w:r w:rsidRPr="00EF22BC">
        <w:rPr>
          <w:rFonts w:eastAsia="Times New Roman"/>
          <w:sz w:val="24"/>
          <w:szCs w:val="24"/>
        </w:rPr>
        <w:t>-</w:t>
      </w:r>
      <w:r w:rsidRPr="00852D88">
        <w:rPr>
          <w:rFonts w:eastAsia="Times New Roman"/>
          <w:sz w:val="24"/>
          <w:szCs w:val="24"/>
          <w:lang w:val="en-US"/>
        </w:rPr>
        <w:t>mail</w:t>
      </w:r>
      <w:r w:rsidRPr="00EF22BC">
        <w:rPr>
          <w:rFonts w:eastAsia="Times New Roman"/>
          <w:sz w:val="24"/>
          <w:szCs w:val="24"/>
        </w:rPr>
        <w:t>:</w:t>
      </w:r>
      <w:r w:rsidRPr="00852D88">
        <w:rPr>
          <w:rFonts w:eastAsia="Times New Roman"/>
          <w:sz w:val="24"/>
          <w:szCs w:val="24"/>
          <w:lang w:val="en-US"/>
        </w:rPr>
        <w:t> </w:t>
      </w:r>
      <w:r w:rsidRPr="00EF22BC">
        <w:rPr>
          <w:rFonts w:eastAsia="Times New Roman"/>
          <w:sz w:val="24"/>
          <w:szCs w:val="24"/>
        </w:rPr>
        <w:t xml:space="preserve"> </w:t>
      </w:r>
      <w:hyperlink r:id="rId15" w:history="1">
        <w:r w:rsidR="00EF22BC" w:rsidRPr="009E5905">
          <w:rPr>
            <w:rStyle w:val="a3"/>
            <w:rFonts w:eastAsia="Times New Roman"/>
            <w:sz w:val="24"/>
            <w:szCs w:val="24"/>
            <w:lang w:val="en-US"/>
          </w:rPr>
          <w:t>conf</w:t>
        </w:r>
        <w:r w:rsidR="00EF22BC" w:rsidRPr="009E5905">
          <w:rPr>
            <w:rStyle w:val="a3"/>
            <w:rFonts w:eastAsia="Times New Roman"/>
            <w:sz w:val="24"/>
            <w:szCs w:val="24"/>
          </w:rPr>
          <w:t>2026</w:t>
        </w:r>
        <w:r w:rsidR="00EF22BC" w:rsidRPr="009E5905">
          <w:rPr>
            <w:rStyle w:val="a3"/>
            <w:rFonts w:eastAsia="Times New Roman"/>
            <w:sz w:val="24"/>
            <w:szCs w:val="24"/>
            <w:lang w:val="en-US"/>
          </w:rPr>
          <w:t>bas</w:t>
        </w:r>
        <w:r w:rsidR="00EF22BC" w:rsidRPr="009E5905">
          <w:rPr>
            <w:rStyle w:val="a3"/>
            <w:rFonts w:eastAsia="Times New Roman"/>
            <w:sz w:val="24"/>
            <w:szCs w:val="24"/>
          </w:rPr>
          <w:t>@</w:t>
        </w:r>
        <w:r w:rsidR="00EF22BC" w:rsidRPr="009E5905">
          <w:rPr>
            <w:rStyle w:val="a3"/>
            <w:rFonts w:eastAsia="Times New Roman"/>
            <w:sz w:val="24"/>
            <w:szCs w:val="24"/>
            <w:lang w:val="en-US"/>
          </w:rPr>
          <w:t>rambler</w:t>
        </w:r>
        <w:r w:rsidR="00EF22BC" w:rsidRPr="009E5905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EF22BC" w:rsidRPr="009E5905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F22BC" w:rsidRDefault="00EF22BC" w:rsidP="00EF22BC">
      <w:pPr>
        <w:jc w:val="both"/>
        <w:rPr>
          <w:rFonts w:eastAsia="Times New Roman"/>
          <w:sz w:val="24"/>
          <w:szCs w:val="24"/>
          <w:lang w:val="en-US"/>
        </w:rPr>
      </w:pPr>
    </w:p>
    <w:p w:rsidR="00EF22BC" w:rsidRPr="00852D88" w:rsidRDefault="00EF22BC" w:rsidP="00EF22BC">
      <w:pPr>
        <w:jc w:val="both"/>
        <w:rPr>
          <w:rFonts w:eastAsia="Times New Roman"/>
          <w:sz w:val="24"/>
          <w:szCs w:val="24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7655"/>
        <w:gridCol w:w="3118"/>
      </w:tblGrid>
      <w:tr w:rsidR="00852D88" w:rsidRPr="00852D88" w:rsidTr="00FD4963">
        <w:tc>
          <w:tcPr>
            <w:tcW w:w="7655" w:type="dxa"/>
          </w:tcPr>
          <w:p w:rsidR="00852D88" w:rsidRPr="00852D88" w:rsidRDefault="00852D88" w:rsidP="00852D8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52D88">
              <w:rPr>
                <w:rFonts w:eastAsia="Times New Roman"/>
                <w:b/>
                <w:bCs/>
                <w:sz w:val="24"/>
                <w:szCs w:val="24"/>
              </w:rPr>
              <w:t xml:space="preserve">Директор </w:t>
            </w:r>
            <w:r w:rsidR="00FD4963">
              <w:rPr>
                <w:rFonts w:eastAsia="Times New Roman"/>
                <w:b/>
                <w:bCs/>
                <w:sz w:val="24"/>
                <w:szCs w:val="24"/>
              </w:rPr>
              <w:t>Института права</w:t>
            </w:r>
          </w:p>
          <w:p w:rsidR="00852D88" w:rsidRPr="00852D88" w:rsidRDefault="00FD4963" w:rsidP="00852D8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Тольяттинского </w:t>
            </w:r>
            <w:r w:rsidR="00852D88" w:rsidRPr="00852D88">
              <w:rPr>
                <w:rFonts w:eastAsia="Times New Roman"/>
                <w:b/>
                <w:bCs/>
                <w:sz w:val="24"/>
                <w:szCs w:val="24"/>
              </w:rPr>
              <w:t>государственного университета,</w:t>
            </w:r>
          </w:p>
          <w:p w:rsidR="00852D88" w:rsidRPr="00852D88" w:rsidRDefault="00FD4963" w:rsidP="00852D8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доктор юридических наук </w:t>
            </w:r>
          </w:p>
          <w:p w:rsidR="00852D88" w:rsidRDefault="00852D88" w:rsidP="00852D88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FD4963" w:rsidRPr="00852D88" w:rsidRDefault="00FD4963" w:rsidP="00852D8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D4963">
              <w:rPr>
                <w:rFonts w:eastAsia="Times New Roman"/>
                <w:b/>
                <w:bCs/>
                <w:sz w:val="24"/>
                <w:szCs w:val="24"/>
              </w:rPr>
              <w:t xml:space="preserve">С.И. Вершинина </w:t>
            </w:r>
          </w:p>
        </w:tc>
        <w:tc>
          <w:tcPr>
            <w:tcW w:w="3118" w:type="dxa"/>
          </w:tcPr>
          <w:p w:rsidR="00852D88" w:rsidRPr="00852D88" w:rsidRDefault="00852D88" w:rsidP="00852D88">
            <w:pPr>
              <w:ind w:firstLine="709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4AC5" w:rsidRDefault="00852D88" w:rsidP="0001404E">
      <w:pPr>
        <w:ind w:firstLine="567"/>
        <w:jc w:val="both"/>
        <w:rPr>
          <w:sz w:val="24"/>
          <w:szCs w:val="24"/>
        </w:rPr>
      </w:pPr>
      <w:r w:rsidRPr="00852D88">
        <w:rPr>
          <w:rFonts w:eastAsia="Times New Roman"/>
          <w:sz w:val="28"/>
          <w:szCs w:val="28"/>
        </w:rPr>
        <w:br w:type="page"/>
      </w:r>
    </w:p>
    <w:p w:rsidR="00E71EB4" w:rsidRPr="00E71EB4" w:rsidRDefault="00E71EB4" w:rsidP="00E71EB4">
      <w:pPr>
        <w:jc w:val="right"/>
        <w:outlineLvl w:val="0"/>
        <w:rPr>
          <w:rFonts w:eastAsia="Times New Roman"/>
          <w:sz w:val="26"/>
          <w:szCs w:val="26"/>
        </w:rPr>
      </w:pPr>
      <w:r w:rsidRPr="00E71EB4">
        <w:rPr>
          <w:rFonts w:eastAsia="Times New Roman"/>
          <w:sz w:val="26"/>
          <w:szCs w:val="26"/>
        </w:rPr>
        <w:lastRenderedPageBreak/>
        <w:t>Приложение №1</w:t>
      </w:r>
    </w:p>
    <w:p w:rsidR="00E71EB4" w:rsidRPr="00E71EB4" w:rsidRDefault="00E71EB4" w:rsidP="00E71EB4">
      <w:pPr>
        <w:jc w:val="center"/>
        <w:rPr>
          <w:rFonts w:eastAsia="Times New Roman"/>
          <w:sz w:val="26"/>
          <w:szCs w:val="26"/>
        </w:rPr>
      </w:pPr>
      <w:r w:rsidRPr="00E71EB4">
        <w:rPr>
          <w:rFonts w:eastAsia="Times New Roman"/>
          <w:sz w:val="26"/>
          <w:szCs w:val="26"/>
        </w:rPr>
        <w:t>Форма регистрационной заявки на конференцию</w:t>
      </w:r>
    </w:p>
    <w:p w:rsidR="0077427A" w:rsidRDefault="0077427A" w:rsidP="0077427A">
      <w:pPr>
        <w:jc w:val="center"/>
        <w:rPr>
          <w:rFonts w:eastAsia="Times New Roman"/>
          <w:b/>
          <w:bCs/>
          <w:sz w:val="26"/>
          <w:szCs w:val="26"/>
        </w:rPr>
      </w:pPr>
    </w:p>
    <w:p w:rsidR="0077427A" w:rsidRDefault="0077427A" w:rsidP="0077427A">
      <w:pPr>
        <w:jc w:val="center"/>
        <w:rPr>
          <w:rFonts w:eastAsia="Times New Roman"/>
          <w:sz w:val="26"/>
          <w:szCs w:val="26"/>
        </w:rPr>
      </w:pPr>
      <w:r w:rsidRPr="0077427A">
        <w:rPr>
          <w:rFonts w:eastAsia="Times New Roman"/>
          <w:b/>
          <w:bCs/>
          <w:sz w:val="26"/>
          <w:szCs w:val="26"/>
        </w:rPr>
        <w:t>Заявка</w:t>
      </w:r>
    </w:p>
    <w:p w:rsidR="0077427A" w:rsidRPr="0077427A" w:rsidRDefault="0077427A" w:rsidP="0077427A">
      <w:pPr>
        <w:jc w:val="center"/>
        <w:rPr>
          <w:rFonts w:eastAsia="Times New Roman"/>
          <w:sz w:val="26"/>
          <w:szCs w:val="26"/>
        </w:rPr>
      </w:pPr>
      <w:r w:rsidRPr="0077427A">
        <w:rPr>
          <w:rFonts w:eastAsia="Times New Roman"/>
          <w:sz w:val="26"/>
          <w:szCs w:val="26"/>
        </w:rPr>
        <w:t>на участие во Всероссийской научно-практической конференции «Общий и экспериментальный</w:t>
      </w:r>
    </w:p>
    <w:p w:rsidR="00E71EB4" w:rsidRDefault="0077427A" w:rsidP="0077427A">
      <w:pPr>
        <w:jc w:val="center"/>
        <w:rPr>
          <w:rFonts w:eastAsia="Times New Roman"/>
          <w:sz w:val="26"/>
          <w:szCs w:val="26"/>
        </w:rPr>
      </w:pPr>
      <w:r w:rsidRPr="0077427A">
        <w:rPr>
          <w:rFonts w:eastAsia="Times New Roman"/>
          <w:sz w:val="26"/>
          <w:szCs w:val="26"/>
        </w:rPr>
        <w:t>правовые режимы использования беспилотных авиационных систем (БАС)»</w:t>
      </w:r>
    </w:p>
    <w:p w:rsidR="00DA7636" w:rsidRPr="00E71EB4" w:rsidRDefault="00DA7636" w:rsidP="0077427A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г. Тольятти, 24-25 апреля 2026 г.</w:t>
      </w:r>
    </w:p>
    <w:p w:rsidR="00E71EB4" w:rsidRPr="00E71EB4" w:rsidRDefault="00E71EB4" w:rsidP="00E71EB4">
      <w:pPr>
        <w:jc w:val="right"/>
        <w:rPr>
          <w:rFonts w:eastAsia="Times New Roman"/>
          <w:sz w:val="26"/>
          <w:szCs w:val="26"/>
        </w:rPr>
      </w:pPr>
    </w:p>
    <w:tbl>
      <w:tblPr>
        <w:tblW w:w="751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412"/>
        <w:gridCol w:w="4102"/>
      </w:tblGrid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eastAsia="ar-SA"/>
              </w:rPr>
              <w:t xml:space="preserve">Фамилия, имя, отчество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eastAsia="ar-SA"/>
              </w:rPr>
              <w:t>Наименование организации (учебного заведения), структурного подразделения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FC78C1" w:rsidP="00FC78C1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У</w:t>
            </w:r>
            <w:r w:rsidR="00E06CF0" w:rsidRPr="00E06CF0">
              <w:rPr>
                <w:rFonts w:eastAsia="Times New Roman"/>
                <w:sz w:val="24"/>
                <w:szCs w:val="24"/>
                <w:lang w:eastAsia="ar-SA"/>
              </w:rPr>
              <w:t>ченая степень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FC78C1" w:rsidP="00FC78C1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У</w:t>
            </w:r>
            <w:r w:rsidR="00E06CF0" w:rsidRPr="00E06CF0">
              <w:rPr>
                <w:rFonts w:eastAsia="Times New Roman"/>
                <w:sz w:val="24"/>
                <w:szCs w:val="24"/>
                <w:lang w:eastAsia="ar-SA"/>
              </w:rPr>
              <w:t>ченое звание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eastAsia="ar-SA"/>
              </w:rPr>
              <w:t>Контактны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й</w:t>
            </w:r>
            <w:r w:rsidRPr="00E06CF0">
              <w:rPr>
                <w:rFonts w:eastAsia="Times New Roman"/>
                <w:sz w:val="24"/>
                <w:szCs w:val="24"/>
                <w:lang w:eastAsia="ar-SA"/>
              </w:rPr>
              <w:t xml:space="preserve"> телефон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val="en-US" w:eastAsia="ar-SA"/>
              </w:rPr>
              <w:t>E-mail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F378E2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Тема доклада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E06CF0" w:rsidRPr="00E06CF0" w:rsidTr="00E06CF0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06CF0">
              <w:rPr>
                <w:rFonts w:eastAsia="Times New Roman"/>
                <w:sz w:val="24"/>
                <w:szCs w:val="24"/>
                <w:lang w:eastAsia="ar-SA"/>
              </w:rPr>
              <w:t>Форма участия (очно/онлайн)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0" w:rsidRPr="00E06CF0" w:rsidRDefault="00E06CF0" w:rsidP="00E06CF0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E71EB4" w:rsidRPr="00E71EB4" w:rsidRDefault="00E71EB4" w:rsidP="00E71EB4">
      <w:pPr>
        <w:spacing w:after="200" w:line="276" w:lineRule="auto"/>
        <w:rPr>
          <w:rFonts w:eastAsia="Times New Roman"/>
          <w:sz w:val="26"/>
          <w:szCs w:val="26"/>
        </w:rPr>
      </w:pPr>
    </w:p>
    <w:p w:rsidR="00434AC5" w:rsidRPr="00664BC6" w:rsidRDefault="00434AC5" w:rsidP="00664BC6">
      <w:pPr>
        <w:ind w:firstLine="709"/>
        <w:jc w:val="both"/>
        <w:rPr>
          <w:sz w:val="24"/>
          <w:szCs w:val="24"/>
        </w:rPr>
      </w:pPr>
    </w:p>
    <w:sectPr w:rsidR="00434AC5" w:rsidRPr="00664BC6" w:rsidSect="0001404E">
      <w:pgSz w:w="8400" w:h="11906"/>
      <w:pgMar w:top="1138" w:right="178" w:bottom="851" w:left="840" w:header="0" w:footer="0" w:gutter="0"/>
      <w:cols w:space="720" w:equalWidth="0"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33E67E16"/>
    <w:lvl w:ilvl="0" w:tplc="B0486E00">
      <w:start w:val="24"/>
      <w:numFmt w:val="decimal"/>
      <w:lvlText w:val="%1"/>
      <w:lvlJc w:val="left"/>
    </w:lvl>
    <w:lvl w:ilvl="1" w:tplc="5532BEFA">
      <w:numFmt w:val="decimal"/>
      <w:lvlText w:val=""/>
      <w:lvlJc w:val="left"/>
    </w:lvl>
    <w:lvl w:ilvl="2" w:tplc="17BCF764">
      <w:numFmt w:val="decimal"/>
      <w:lvlText w:val=""/>
      <w:lvlJc w:val="left"/>
    </w:lvl>
    <w:lvl w:ilvl="3" w:tplc="48B24408">
      <w:numFmt w:val="decimal"/>
      <w:lvlText w:val=""/>
      <w:lvlJc w:val="left"/>
    </w:lvl>
    <w:lvl w:ilvl="4" w:tplc="731A3944">
      <w:numFmt w:val="decimal"/>
      <w:lvlText w:val=""/>
      <w:lvlJc w:val="left"/>
    </w:lvl>
    <w:lvl w:ilvl="5" w:tplc="5A9C679C">
      <w:numFmt w:val="decimal"/>
      <w:lvlText w:val=""/>
      <w:lvlJc w:val="left"/>
    </w:lvl>
    <w:lvl w:ilvl="6" w:tplc="4FDAD5B8">
      <w:numFmt w:val="decimal"/>
      <w:lvlText w:val=""/>
      <w:lvlJc w:val="left"/>
    </w:lvl>
    <w:lvl w:ilvl="7" w:tplc="A9F8381E">
      <w:numFmt w:val="decimal"/>
      <w:lvlText w:val=""/>
      <w:lvlJc w:val="left"/>
    </w:lvl>
    <w:lvl w:ilvl="8" w:tplc="5B0C3536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7DEF12A"/>
    <w:lvl w:ilvl="0" w:tplc="922288DA">
      <w:start w:val="23"/>
      <w:numFmt w:val="decimal"/>
      <w:lvlText w:val="%1"/>
      <w:lvlJc w:val="left"/>
    </w:lvl>
    <w:lvl w:ilvl="1" w:tplc="AC00F36A">
      <w:numFmt w:val="decimal"/>
      <w:lvlText w:val=""/>
      <w:lvlJc w:val="left"/>
    </w:lvl>
    <w:lvl w:ilvl="2" w:tplc="D60890B8">
      <w:numFmt w:val="decimal"/>
      <w:lvlText w:val=""/>
      <w:lvlJc w:val="left"/>
    </w:lvl>
    <w:lvl w:ilvl="3" w:tplc="63925A38">
      <w:numFmt w:val="decimal"/>
      <w:lvlText w:val=""/>
      <w:lvlJc w:val="left"/>
    </w:lvl>
    <w:lvl w:ilvl="4" w:tplc="A80C7888">
      <w:numFmt w:val="decimal"/>
      <w:lvlText w:val=""/>
      <w:lvlJc w:val="left"/>
    </w:lvl>
    <w:lvl w:ilvl="5" w:tplc="5CE639C8">
      <w:numFmt w:val="decimal"/>
      <w:lvlText w:val=""/>
      <w:lvlJc w:val="left"/>
    </w:lvl>
    <w:lvl w:ilvl="6" w:tplc="FF2AB0A2">
      <w:numFmt w:val="decimal"/>
      <w:lvlText w:val=""/>
      <w:lvlJc w:val="left"/>
    </w:lvl>
    <w:lvl w:ilvl="7" w:tplc="B3323AC0">
      <w:numFmt w:val="decimal"/>
      <w:lvlText w:val=""/>
      <w:lvlJc w:val="left"/>
    </w:lvl>
    <w:lvl w:ilvl="8" w:tplc="267CDD94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B756FD7C"/>
    <w:lvl w:ilvl="0" w:tplc="1A6AD6BC">
      <w:start w:val="24"/>
      <w:numFmt w:val="decimal"/>
      <w:lvlText w:val="%1"/>
      <w:lvlJc w:val="left"/>
    </w:lvl>
    <w:lvl w:ilvl="1" w:tplc="634A7E44">
      <w:numFmt w:val="decimal"/>
      <w:lvlText w:val=""/>
      <w:lvlJc w:val="left"/>
    </w:lvl>
    <w:lvl w:ilvl="2" w:tplc="62E0ABFE">
      <w:numFmt w:val="decimal"/>
      <w:lvlText w:val=""/>
      <w:lvlJc w:val="left"/>
    </w:lvl>
    <w:lvl w:ilvl="3" w:tplc="D472DB34">
      <w:numFmt w:val="decimal"/>
      <w:lvlText w:val=""/>
      <w:lvlJc w:val="left"/>
    </w:lvl>
    <w:lvl w:ilvl="4" w:tplc="D2BC114A">
      <w:numFmt w:val="decimal"/>
      <w:lvlText w:val=""/>
      <w:lvlJc w:val="left"/>
    </w:lvl>
    <w:lvl w:ilvl="5" w:tplc="B6A693E2">
      <w:numFmt w:val="decimal"/>
      <w:lvlText w:val=""/>
      <w:lvlJc w:val="left"/>
    </w:lvl>
    <w:lvl w:ilvl="6" w:tplc="DA0C9B4A">
      <w:numFmt w:val="decimal"/>
      <w:lvlText w:val=""/>
      <w:lvlJc w:val="left"/>
    </w:lvl>
    <w:lvl w:ilvl="7" w:tplc="16144BA0">
      <w:numFmt w:val="decimal"/>
      <w:lvlText w:val=""/>
      <w:lvlJc w:val="left"/>
    </w:lvl>
    <w:lvl w:ilvl="8" w:tplc="A5DECEF4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F5A6839C"/>
    <w:lvl w:ilvl="0" w:tplc="7D82601C">
      <w:start w:val="1"/>
      <w:numFmt w:val="bullet"/>
      <w:lvlText w:val="с"/>
      <w:lvlJc w:val="left"/>
    </w:lvl>
    <w:lvl w:ilvl="1" w:tplc="714E2B08">
      <w:numFmt w:val="decimal"/>
      <w:lvlText w:val=""/>
      <w:lvlJc w:val="left"/>
    </w:lvl>
    <w:lvl w:ilvl="2" w:tplc="16308AD6">
      <w:numFmt w:val="decimal"/>
      <w:lvlText w:val=""/>
      <w:lvlJc w:val="left"/>
    </w:lvl>
    <w:lvl w:ilvl="3" w:tplc="974819B4">
      <w:numFmt w:val="decimal"/>
      <w:lvlText w:val=""/>
      <w:lvlJc w:val="left"/>
    </w:lvl>
    <w:lvl w:ilvl="4" w:tplc="9686033C">
      <w:numFmt w:val="decimal"/>
      <w:lvlText w:val=""/>
      <w:lvlJc w:val="left"/>
    </w:lvl>
    <w:lvl w:ilvl="5" w:tplc="658634B2">
      <w:numFmt w:val="decimal"/>
      <w:lvlText w:val=""/>
      <w:lvlJc w:val="left"/>
    </w:lvl>
    <w:lvl w:ilvl="6" w:tplc="0B1463F0">
      <w:numFmt w:val="decimal"/>
      <w:lvlText w:val=""/>
      <w:lvlJc w:val="left"/>
    </w:lvl>
    <w:lvl w:ilvl="7" w:tplc="8458AAEE">
      <w:numFmt w:val="decimal"/>
      <w:lvlText w:val=""/>
      <w:lvlJc w:val="left"/>
    </w:lvl>
    <w:lvl w:ilvl="8" w:tplc="DBA042C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C7849070"/>
    <w:lvl w:ilvl="0" w:tplc="B9E2ABBC">
      <w:start w:val="25"/>
      <w:numFmt w:val="decimal"/>
      <w:lvlText w:val="%1"/>
      <w:lvlJc w:val="left"/>
    </w:lvl>
    <w:lvl w:ilvl="1" w:tplc="FA682EB4">
      <w:numFmt w:val="decimal"/>
      <w:lvlText w:val=""/>
      <w:lvlJc w:val="left"/>
    </w:lvl>
    <w:lvl w:ilvl="2" w:tplc="FBA0C606">
      <w:numFmt w:val="decimal"/>
      <w:lvlText w:val=""/>
      <w:lvlJc w:val="left"/>
    </w:lvl>
    <w:lvl w:ilvl="3" w:tplc="5B428A88">
      <w:numFmt w:val="decimal"/>
      <w:lvlText w:val=""/>
      <w:lvlJc w:val="left"/>
    </w:lvl>
    <w:lvl w:ilvl="4" w:tplc="2AFA1E76">
      <w:numFmt w:val="decimal"/>
      <w:lvlText w:val=""/>
      <w:lvlJc w:val="left"/>
    </w:lvl>
    <w:lvl w:ilvl="5" w:tplc="12E2D306">
      <w:numFmt w:val="decimal"/>
      <w:lvlText w:val=""/>
      <w:lvlJc w:val="left"/>
    </w:lvl>
    <w:lvl w:ilvl="6" w:tplc="1A9054F8">
      <w:numFmt w:val="decimal"/>
      <w:lvlText w:val=""/>
      <w:lvlJc w:val="left"/>
    </w:lvl>
    <w:lvl w:ilvl="7" w:tplc="09D819D4">
      <w:numFmt w:val="decimal"/>
      <w:lvlText w:val=""/>
      <w:lvlJc w:val="left"/>
    </w:lvl>
    <w:lvl w:ilvl="8" w:tplc="3DD46902">
      <w:numFmt w:val="decimal"/>
      <w:lvlText w:val=""/>
      <w:lvlJc w:val="left"/>
    </w:lvl>
  </w:abstractNum>
  <w:abstractNum w:abstractNumId="5" w15:restartNumberingAfterBreak="0">
    <w:nsid w:val="3F670E75"/>
    <w:multiLevelType w:val="hybridMultilevel"/>
    <w:tmpl w:val="A088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5D3A"/>
    <w:multiLevelType w:val="hybridMultilevel"/>
    <w:tmpl w:val="898AF1E8"/>
    <w:lvl w:ilvl="0" w:tplc="58CE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0C60"/>
    <w:multiLevelType w:val="hybridMultilevel"/>
    <w:tmpl w:val="EE20FBE2"/>
    <w:lvl w:ilvl="0" w:tplc="F51019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27C"/>
    <w:multiLevelType w:val="hybridMultilevel"/>
    <w:tmpl w:val="1B9C9B86"/>
    <w:lvl w:ilvl="0" w:tplc="58CE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AF"/>
    <w:rsid w:val="00004736"/>
    <w:rsid w:val="0001404E"/>
    <w:rsid w:val="000178A2"/>
    <w:rsid w:val="000369D7"/>
    <w:rsid w:val="0006651E"/>
    <w:rsid w:val="00083E14"/>
    <w:rsid w:val="00085C40"/>
    <w:rsid w:val="00091796"/>
    <w:rsid w:val="0009332B"/>
    <w:rsid w:val="00097F33"/>
    <w:rsid w:val="000A5645"/>
    <w:rsid w:val="000A7229"/>
    <w:rsid w:val="000B367B"/>
    <w:rsid w:val="000B75E6"/>
    <w:rsid w:val="000C1944"/>
    <w:rsid w:val="000C3AF6"/>
    <w:rsid w:val="000D19F9"/>
    <w:rsid w:val="000E7359"/>
    <w:rsid w:val="000F1FEC"/>
    <w:rsid w:val="001006F2"/>
    <w:rsid w:val="001058FF"/>
    <w:rsid w:val="00122045"/>
    <w:rsid w:val="00127AE5"/>
    <w:rsid w:val="001300BF"/>
    <w:rsid w:val="00130C63"/>
    <w:rsid w:val="001310DB"/>
    <w:rsid w:val="00132EB3"/>
    <w:rsid w:val="0014182F"/>
    <w:rsid w:val="00146326"/>
    <w:rsid w:val="00147262"/>
    <w:rsid w:val="00153216"/>
    <w:rsid w:val="001536B8"/>
    <w:rsid w:val="001537E7"/>
    <w:rsid w:val="00155B47"/>
    <w:rsid w:val="00156400"/>
    <w:rsid w:val="00163636"/>
    <w:rsid w:val="0016482C"/>
    <w:rsid w:val="001701F0"/>
    <w:rsid w:val="001710BE"/>
    <w:rsid w:val="00181A23"/>
    <w:rsid w:val="00191153"/>
    <w:rsid w:val="001A5247"/>
    <w:rsid w:val="001B20AA"/>
    <w:rsid w:val="001C03CE"/>
    <w:rsid w:val="001C166F"/>
    <w:rsid w:val="001C6EE6"/>
    <w:rsid w:val="001E2BCC"/>
    <w:rsid w:val="001E53A2"/>
    <w:rsid w:val="00205FEF"/>
    <w:rsid w:val="0022119B"/>
    <w:rsid w:val="00234D41"/>
    <w:rsid w:val="00236F68"/>
    <w:rsid w:val="00241979"/>
    <w:rsid w:val="00241D38"/>
    <w:rsid w:val="0024668C"/>
    <w:rsid w:val="002512D2"/>
    <w:rsid w:val="00253732"/>
    <w:rsid w:val="00256372"/>
    <w:rsid w:val="002643F8"/>
    <w:rsid w:val="00264F3E"/>
    <w:rsid w:val="00267616"/>
    <w:rsid w:val="00271149"/>
    <w:rsid w:val="002761F7"/>
    <w:rsid w:val="002C24F9"/>
    <w:rsid w:val="002D17C3"/>
    <w:rsid w:val="002D1C47"/>
    <w:rsid w:val="002D25A0"/>
    <w:rsid w:val="002D665C"/>
    <w:rsid w:val="002E149C"/>
    <w:rsid w:val="002E4EBC"/>
    <w:rsid w:val="003025BD"/>
    <w:rsid w:val="00315DB6"/>
    <w:rsid w:val="00323A31"/>
    <w:rsid w:val="00325AEA"/>
    <w:rsid w:val="00325C0D"/>
    <w:rsid w:val="00325D7E"/>
    <w:rsid w:val="00346135"/>
    <w:rsid w:val="00390F71"/>
    <w:rsid w:val="003A71C1"/>
    <w:rsid w:val="003B107B"/>
    <w:rsid w:val="003B47CD"/>
    <w:rsid w:val="003C0980"/>
    <w:rsid w:val="003C5F78"/>
    <w:rsid w:val="003D2EE0"/>
    <w:rsid w:val="003F0529"/>
    <w:rsid w:val="00400843"/>
    <w:rsid w:val="00402618"/>
    <w:rsid w:val="004068DA"/>
    <w:rsid w:val="00413F60"/>
    <w:rsid w:val="004168B5"/>
    <w:rsid w:val="00417767"/>
    <w:rsid w:val="004250D3"/>
    <w:rsid w:val="00434AC5"/>
    <w:rsid w:val="004505D8"/>
    <w:rsid w:val="0046341F"/>
    <w:rsid w:val="00466BCC"/>
    <w:rsid w:val="00467A52"/>
    <w:rsid w:val="0048024E"/>
    <w:rsid w:val="004900E3"/>
    <w:rsid w:val="00496F3D"/>
    <w:rsid w:val="00497AA0"/>
    <w:rsid w:val="004A20DF"/>
    <w:rsid w:val="004C232F"/>
    <w:rsid w:val="004E4313"/>
    <w:rsid w:val="004E4F6A"/>
    <w:rsid w:val="004E582D"/>
    <w:rsid w:val="004E6E35"/>
    <w:rsid w:val="004F029C"/>
    <w:rsid w:val="004F5CD6"/>
    <w:rsid w:val="004F6A29"/>
    <w:rsid w:val="004F6F73"/>
    <w:rsid w:val="0050767E"/>
    <w:rsid w:val="00510462"/>
    <w:rsid w:val="00514912"/>
    <w:rsid w:val="00515AFC"/>
    <w:rsid w:val="00516C2A"/>
    <w:rsid w:val="00535BBE"/>
    <w:rsid w:val="00537310"/>
    <w:rsid w:val="00541277"/>
    <w:rsid w:val="00546820"/>
    <w:rsid w:val="005539DB"/>
    <w:rsid w:val="005727D7"/>
    <w:rsid w:val="00574B8B"/>
    <w:rsid w:val="00581E0E"/>
    <w:rsid w:val="005B4666"/>
    <w:rsid w:val="005C022B"/>
    <w:rsid w:val="005D551A"/>
    <w:rsid w:val="005E257A"/>
    <w:rsid w:val="005E5337"/>
    <w:rsid w:val="005E6010"/>
    <w:rsid w:val="005F69F1"/>
    <w:rsid w:val="00603705"/>
    <w:rsid w:val="00623892"/>
    <w:rsid w:val="00626488"/>
    <w:rsid w:val="006361CB"/>
    <w:rsid w:val="006424A7"/>
    <w:rsid w:val="00657FDC"/>
    <w:rsid w:val="00662F0F"/>
    <w:rsid w:val="00664BC6"/>
    <w:rsid w:val="00671F28"/>
    <w:rsid w:val="006833BA"/>
    <w:rsid w:val="00684EC1"/>
    <w:rsid w:val="00687952"/>
    <w:rsid w:val="0069252E"/>
    <w:rsid w:val="006940CD"/>
    <w:rsid w:val="00694D3E"/>
    <w:rsid w:val="006C2572"/>
    <w:rsid w:val="006D6E65"/>
    <w:rsid w:val="006E0431"/>
    <w:rsid w:val="006E6298"/>
    <w:rsid w:val="006F3074"/>
    <w:rsid w:val="00712003"/>
    <w:rsid w:val="00717B8F"/>
    <w:rsid w:val="007252C9"/>
    <w:rsid w:val="00726B3B"/>
    <w:rsid w:val="00741F68"/>
    <w:rsid w:val="007567FE"/>
    <w:rsid w:val="007720CF"/>
    <w:rsid w:val="0077427A"/>
    <w:rsid w:val="007A0337"/>
    <w:rsid w:val="007B7B51"/>
    <w:rsid w:val="007D4597"/>
    <w:rsid w:val="007E2027"/>
    <w:rsid w:val="007E25AF"/>
    <w:rsid w:val="007F0148"/>
    <w:rsid w:val="00800507"/>
    <w:rsid w:val="008235E4"/>
    <w:rsid w:val="008311BD"/>
    <w:rsid w:val="00836BDE"/>
    <w:rsid w:val="00852D88"/>
    <w:rsid w:val="008708D2"/>
    <w:rsid w:val="008774A8"/>
    <w:rsid w:val="00880E0A"/>
    <w:rsid w:val="008810D6"/>
    <w:rsid w:val="008C532F"/>
    <w:rsid w:val="008C563A"/>
    <w:rsid w:val="008E167B"/>
    <w:rsid w:val="008F0008"/>
    <w:rsid w:val="008F4468"/>
    <w:rsid w:val="008F5E73"/>
    <w:rsid w:val="008F69E3"/>
    <w:rsid w:val="00907B73"/>
    <w:rsid w:val="00907E9A"/>
    <w:rsid w:val="009168CD"/>
    <w:rsid w:val="00923C3B"/>
    <w:rsid w:val="00927E27"/>
    <w:rsid w:val="0096552D"/>
    <w:rsid w:val="00972F41"/>
    <w:rsid w:val="00983A41"/>
    <w:rsid w:val="00997C7D"/>
    <w:rsid w:val="009A4604"/>
    <w:rsid w:val="009C1D52"/>
    <w:rsid w:val="00A04858"/>
    <w:rsid w:val="00A06F83"/>
    <w:rsid w:val="00A3089D"/>
    <w:rsid w:val="00A30F97"/>
    <w:rsid w:val="00A37660"/>
    <w:rsid w:val="00A52D2B"/>
    <w:rsid w:val="00A57484"/>
    <w:rsid w:val="00A57EF8"/>
    <w:rsid w:val="00A63F55"/>
    <w:rsid w:val="00A66F9E"/>
    <w:rsid w:val="00A721DE"/>
    <w:rsid w:val="00A85F2E"/>
    <w:rsid w:val="00A930CC"/>
    <w:rsid w:val="00AB58F2"/>
    <w:rsid w:val="00AD0132"/>
    <w:rsid w:val="00AD1558"/>
    <w:rsid w:val="00AD44A4"/>
    <w:rsid w:val="00AE43BC"/>
    <w:rsid w:val="00AE56DE"/>
    <w:rsid w:val="00AF0FB4"/>
    <w:rsid w:val="00AF4525"/>
    <w:rsid w:val="00AF6FDF"/>
    <w:rsid w:val="00B02F32"/>
    <w:rsid w:val="00B14ED7"/>
    <w:rsid w:val="00B15202"/>
    <w:rsid w:val="00B229F0"/>
    <w:rsid w:val="00B2762C"/>
    <w:rsid w:val="00B31A1A"/>
    <w:rsid w:val="00B359EA"/>
    <w:rsid w:val="00B35A8B"/>
    <w:rsid w:val="00B3741C"/>
    <w:rsid w:val="00B47619"/>
    <w:rsid w:val="00B627E3"/>
    <w:rsid w:val="00B662C1"/>
    <w:rsid w:val="00B7134E"/>
    <w:rsid w:val="00B731F2"/>
    <w:rsid w:val="00B75BEE"/>
    <w:rsid w:val="00B77265"/>
    <w:rsid w:val="00B82E01"/>
    <w:rsid w:val="00B86E56"/>
    <w:rsid w:val="00B91F6C"/>
    <w:rsid w:val="00B97604"/>
    <w:rsid w:val="00BA5D2F"/>
    <w:rsid w:val="00BB0A28"/>
    <w:rsid w:val="00BB69D5"/>
    <w:rsid w:val="00BC0625"/>
    <w:rsid w:val="00BE45D9"/>
    <w:rsid w:val="00BF05B4"/>
    <w:rsid w:val="00C02E0B"/>
    <w:rsid w:val="00C1016D"/>
    <w:rsid w:val="00C12E47"/>
    <w:rsid w:val="00C2360C"/>
    <w:rsid w:val="00C242EC"/>
    <w:rsid w:val="00C42A21"/>
    <w:rsid w:val="00C7681B"/>
    <w:rsid w:val="00C80FED"/>
    <w:rsid w:val="00C84857"/>
    <w:rsid w:val="00C84FAA"/>
    <w:rsid w:val="00CA3BB9"/>
    <w:rsid w:val="00CC1986"/>
    <w:rsid w:val="00CD49FD"/>
    <w:rsid w:val="00CD5F6A"/>
    <w:rsid w:val="00CD70CB"/>
    <w:rsid w:val="00CE6534"/>
    <w:rsid w:val="00CE6DE8"/>
    <w:rsid w:val="00D06714"/>
    <w:rsid w:val="00D11C7A"/>
    <w:rsid w:val="00D1494C"/>
    <w:rsid w:val="00D27EEB"/>
    <w:rsid w:val="00D30D1E"/>
    <w:rsid w:val="00D56376"/>
    <w:rsid w:val="00D70A0A"/>
    <w:rsid w:val="00D75993"/>
    <w:rsid w:val="00D85461"/>
    <w:rsid w:val="00D856FF"/>
    <w:rsid w:val="00D87D4E"/>
    <w:rsid w:val="00DA54D6"/>
    <w:rsid w:val="00DA7636"/>
    <w:rsid w:val="00DB4D7E"/>
    <w:rsid w:val="00DE344F"/>
    <w:rsid w:val="00DE37C5"/>
    <w:rsid w:val="00E06CF0"/>
    <w:rsid w:val="00E07D42"/>
    <w:rsid w:val="00E12FE7"/>
    <w:rsid w:val="00E20615"/>
    <w:rsid w:val="00E212A7"/>
    <w:rsid w:val="00E24215"/>
    <w:rsid w:val="00E32171"/>
    <w:rsid w:val="00E33AC6"/>
    <w:rsid w:val="00E5607F"/>
    <w:rsid w:val="00E61246"/>
    <w:rsid w:val="00E63E2F"/>
    <w:rsid w:val="00E655D4"/>
    <w:rsid w:val="00E71EB4"/>
    <w:rsid w:val="00E8006A"/>
    <w:rsid w:val="00E86017"/>
    <w:rsid w:val="00E912A1"/>
    <w:rsid w:val="00E928FC"/>
    <w:rsid w:val="00E973BC"/>
    <w:rsid w:val="00E97F5F"/>
    <w:rsid w:val="00EA16F6"/>
    <w:rsid w:val="00EA75D2"/>
    <w:rsid w:val="00EB5AD8"/>
    <w:rsid w:val="00EC3246"/>
    <w:rsid w:val="00EC682F"/>
    <w:rsid w:val="00ED613E"/>
    <w:rsid w:val="00EE6387"/>
    <w:rsid w:val="00EF1EA0"/>
    <w:rsid w:val="00EF22BC"/>
    <w:rsid w:val="00EF284B"/>
    <w:rsid w:val="00EF346D"/>
    <w:rsid w:val="00EF5670"/>
    <w:rsid w:val="00F00DA8"/>
    <w:rsid w:val="00F15F5A"/>
    <w:rsid w:val="00F1769C"/>
    <w:rsid w:val="00F378E2"/>
    <w:rsid w:val="00F514DB"/>
    <w:rsid w:val="00F84A23"/>
    <w:rsid w:val="00F85D3C"/>
    <w:rsid w:val="00F91B3C"/>
    <w:rsid w:val="00F95AEB"/>
    <w:rsid w:val="00FA2BB1"/>
    <w:rsid w:val="00FA4721"/>
    <w:rsid w:val="00FB2BC2"/>
    <w:rsid w:val="00FC59F8"/>
    <w:rsid w:val="00FC78C1"/>
    <w:rsid w:val="00FD4963"/>
    <w:rsid w:val="00FE2E86"/>
    <w:rsid w:val="00FE2F44"/>
    <w:rsid w:val="00FF0E15"/>
    <w:rsid w:val="00FF2A2D"/>
    <w:rsid w:val="00FF327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6D8"/>
  <w15:docId w15:val="{E34BBD55-5ACF-410F-8B4F-9BCB204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3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10D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F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FEF"/>
    <w:rPr>
      <w:rFonts w:ascii="Segoe UI" w:hAnsi="Segoe UI" w:cs="Segoe UI"/>
      <w:sz w:val="18"/>
      <w:szCs w:val="18"/>
    </w:rPr>
  </w:style>
  <w:style w:type="paragraph" w:styleId="a6">
    <w:name w:val="No Spacing"/>
    <w:autoRedefine/>
    <w:uiPriority w:val="1"/>
    <w:qFormat/>
    <w:rsid w:val="00CD5F6A"/>
    <w:pPr>
      <w:jc w:val="both"/>
    </w:pPr>
    <w:rPr>
      <w:rFonts w:eastAsiaTheme="minorHAnsi" w:cstheme="minorBidi"/>
      <w:sz w:val="28"/>
      <w:lang w:eastAsia="en-US"/>
    </w:rPr>
  </w:style>
  <w:style w:type="paragraph" w:customStyle="1" w:styleId="Default">
    <w:name w:val="Default"/>
    <w:rsid w:val="00D759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F0E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810D6"/>
    <w:rPr>
      <w:rFonts w:eastAsia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9A4604"/>
    <w:pPr>
      <w:ind w:left="720"/>
      <w:contextualSpacing/>
    </w:pPr>
  </w:style>
  <w:style w:type="table" w:styleId="a9">
    <w:name w:val="Table Grid"/>
    <w:basedOn w:val="a1"/>
    <w:uiPriority w:val="39"/>
    <w:rsid w:val="00D30D1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0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a">
    <w:name w:val="Содержимое таблицы"/>
    <w:basedOn w:val="a"/>
    <w:rsid w:val="00E973B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4A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66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ektornaukipravo.ru/jour/about/submission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ektornaukipravo.ru/jou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f2026bas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2026bas@rambler.ru" TargetMode="Externa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EA0A-27BF-4653-BC6C-BEA3AF41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17</cp:revision>
  <cp:lastPrinted>2019-03-13T13:43:00Z</cp:lastPrinted>
  <dcterms:created xsi:type="dcterms:W3CDTF">2026-01-20T09:55:00Z</dcterms:created>
  <dcterms:modified xsi:type="dcterms:W3CDTF">2026-01-21T07:03:00Z</dcterms:modified>
</cp:coreProperties>
</file>